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8"/>
        <w:gridCol w:w="3330"/>
      </w:tblGrid>
      <w:tr w:rsidR="005E4365" w:rsidRPr="00D614FA" w:rsidTr="00F0776D">
        <w:trPr>
          <w:trHeight w:val="1830"/>
        </w:trPr>
        <w:tc>
          <w:tcPr>
            <w:tcW w:w="6028" w:type="dxa"/>
            <w:vMerge w:val="restart"/>
            <w:tcBorders>
              <w:right w:val="nil"/>
            </w:tcBorders>
            <w:vAlign w:val="center"/>
          </w:tcPr>
          <w:p w:rsidR="005E4365" w:rsidRPr="00D614FA" w:rsidRDefault="005E4365" w:rsidP="00F0776D">
            <w:pPr>
              <w:tabs>
                <w:tab w:val="right" w:leader="dot" w:pos="5670"/>
                <w:tab w:val="left" w:pos="8080"/>
                <w:tab w:val="left" w:pos="8222"/>
              </w:tabs>
              <w:jc w:val="center"/>
              <w:rPr>
                <w:rFonts w:ascii="Arial" w:hAnsi="Arial" w:cs="Arial"/>
                <w:b/>
                <w:caps/>
                <w:spacing w:val="-12"/>
                <w:sz w:val="20"/>
                <w:szCs w:val="20"/>
              </w:rPr>
            </w:pPr>
            <w:r w:rsidRPr="00605632">
              <w:rPr>
                <w:rFonts w:ascii="Arial" w:hAnsi="Arial" w:cs="Arial"/>
                <w:b/>
                <w:bCs/>
              </w:rPr>
              <w:br w:type="page"/>
            </w:r>
            <w:r w:rsidRPr="00D614FA">
              <w:rPr>
                <w:rFonts w:ascii="Arial" w:hAnsi="Arial" w:cs="Arial"/>
                <w:b/>
                <w:caps/>
                <w:spacing w:val="-12"/>
                <w:sz w:val="20"/>
                <w:szCs w:val="20"/>
              </w:rPr>
              <w:t xml:space="preserve">Челябинский институт </w:t>
            </w:r>
          </w:p>
          <w:p w:rsidR="005E4365" w:rsidRPr="00D614FA" w:rsidRDefault="005E4365" w:rsidP="00F0776D">
            <w:pPr>
              <w:tabs>
                <w:tab w:val="right" w:leader="dot" w:pos="5670"/>
                <w:tab w:val="left" w:pos="8080"/>
                <w:tab w:val="left" w:pos="8222"/>
              </w:tabs>
              <w:jc w:val="center"/>
              <w:rPr>
                <w:rFonts w:ascii="Arial" w:hAnsi="Arial" w:cs="Arial"/>
                <w:b/>
                <w:caps/>
                <w:spacing w:val="-12"/>
                <w:sz w:val="20"/>
                <w:szCs w:val="20"/>
              </w:rPr>
            </w:pPr>
            <w:r w:rsidRPr="00D614FA">
              <w:rPr>
                <w:rFonts w:ascii="Arial" w:hAnsi="Arial" w:cs="Arial"/>
                <w:b/>
                <w:caps/>
                <w:spacing w:val="-12"/>
                <w:sz w:val="20"/>
                <w:szCs w:val="20"/>
              </w:rPr>
              <w:t>переподготовки и повышения квалификации работников образования</w:t>
            </w:r>
          </w:p>
          <w:p w:rsidR="005E4365" w:rsidRPr="005E4365" w:rsidRDefault="005E4365" w:rsidP="00F0776D">
            <w:pPr>
              <w:tabs>
                <w:tab w:val="right" w:leader="dot" w:pos="5670"/>
                <w:tab w:val="left" w:pos="8080"/>
                <w:tab w:val="left" w:pos="8222"/>
              </w:tabs>
              <w:jc w:val="center"/>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pPr>
            <w:r w:rsidRPr="005E4365">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t>Научное обеспечение системы повышения квалификации кадров</w:t>
            </w:r>
          </w:p>
          <w:p w:rsidR="005E4365" w:rsidRPr="00D614FA" w:rsidRDefault="005E4365" w:rsidP="00F0776D">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Научно-теоретический журнал</w:t>
            </w:r>
          </w:p>
          <w:p w:rsidR="005E4365" w:rsidRPr="00D614FA" w:rsidRDefault="005E4365" w:rsidP="00F0776D">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Издается с 2009 года</w:t>
            </w:r>
          </w:p>
          <w:p w:rsidR="005E4365" w:rsidRPr="00D614FA" w:rsidRDefault="005E4365" w:rsidP="00F0776D">
            <w:pPr>
              <w:tabs>
                <w:tab w:val="right" w:leader="dot" w:pos="5670"/>
              </w:tabs>
              <w:jc w:val="center"/>
              <w:rPr>
                <w:rFonts w:ascii="Arial" w:hAnsi="Arial" w:cs="Arial"/>
                <w:b/>
                <w:spacing w:val="-10"/>
                <w:sz w:val="22"/>
                <w:szCs w:val="22"/>
              </w:rPr>
            </w:pPr>
            <w:r w:rsidRPr="00D614FA">
              <w:rPr>
                <w:rFonts w:ascii="Arial" w:hAnsi="Arial" w:cs="Arial"/>
                <w:b/>
                <w:spacing w:val="10"/>
                <w:sz w:val="20"/>
                <w:szCs w:val="20"/>
              </w:rPr>
              <w:t>Выходит 4 раза в год</w:t>
            </w:r>
          </w:p>
        </w:tc>
        <w:tc>
          <w:tcPr>
            <w:tcW w:w="3330" w:type="dxa"/>
            <w:tcBorders>
              <w:top w:val="nil"/>
              <w:left w:val="nil"/>
              <w:bottom w:val="nil"/>
              <w:right w:val="nil"/>
            </w:tcBorders>
            <w:vAlign w:val="center"/>
          </w:tcPr>
          <w:p w:rsidR="005E4365" w:rsidRDefault="005E4365" w:rsidP="00F0776D">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Антология</w:t>
            </w:r>
          </w:p>
          <w:p w:rsidR="005E4365" w:rsidRDefault="005E4365" w:rsidP="00F0776D">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 xml:space="preserve">ключевых слов и аннотаций </w:t>
            </w:r>
          </w:p>
          <w:p w:rsidR="005E4365" w:rsidRPr="00D614FA" w:rsidRDefault="005E4365" w:rsidP="00F0776D">
            <w:pPr>
              <w:tabs>
                <w:tab w:val="right" w:leader="dot" w:pos="5670"/>
                <w:tab w:val="left" w:pos="8080"/>
                <w:tab w:val="left" w:pos="8222"/>
              </w:tabs>
              <w:jc w:val="center"/>
              <w:rPr>
                <w:rFonts w:ascii="Arial" w:hAnsi="Arial" w:cs="Arial"/>
                <w:b/>
                <w:sz w:val="28"/>
                <w:szCs w:val="28"/>
              </w:rPr>
            </w:pPr>
            <w:r w:rsidRPr="00D614FA">
              <w:rPr>
                <w:rFonts w:ascii="Arial" w:hAnsi="Arial" w:cs="Arial"/>
                <w:b/>
                <w:sz w:val="28"/>
                <w:szCs w:val="28"/>
              </w:rPr>
              <w:t xml:space="preserve">№ </w:t>
            </w:r>
            <w:r>
              <w:rPr>
                <w:rFonts w:ascii="Arial" w:hAnsi="Arial" w:cs="Arial"/>
                <w:b/>
                <w:sz w:val="28"/>
                <w:szCs w:val="28"/>
              </w:rPr>
              <w:t>4</w:t>
            </w:r>
            <w:r w:rsidRPr="00D614FA">
              <w:rPr>
                <w:rFonts w:ascii="Arial" w:hAnsi="Arial" w:cs="Arial"/>
                <w:b/>
                <w:sz w:val="28"/>
                <w:szCs w:val="28"/>
              </w:rPr>
              <w:t xml:space="preserve"> (2</w:t>
            </w:r>
            <w:r w:rsidR="00FC476A">
              <w:rPr>
                <w:rFonts w:ascii="Arial" w:hAnsi="Arial" w:cs="Arial"/>
                <w:b/>
                <w:sz w:val="28"/>
                <w:szCs w:val="28"/>
              </w:rPr>
              <w:t>9) 2016</w:t>
            </w:r>
          </w:p>
        </w:tc>
      </w:tr>
      <w:tr w:rsidR="005E4365" w:rsidRPr="00D614FA" w:rsidTr="00F0776D">
        <w:trPr>
          <w:trHeight w:val="320"/>
        </w:trPr>
        <w:tc>
          <w:tcPr>
            <w:tcW w:w="6028" w:type="dxa"/>
            <w:vMerge/>
            <w:tcBorders>
              <w:bottom w:val="single" w:sz="4" w:space="0" w:color="auto"/>
              <w:right w:val="nil"/>
            </w:tcBorders>
            <w:vAlign w:val="center"/>
          </w:tcPr>
          <w:p w:rsidR="005E4365" w:rsidRPr="007A4669" w:rsidRDefault="005E4365" w:rsidP="00F0776D">
            <w:pPr>
              <w:tabs>
                <w:tab w:val="right" w:leader="dot" w:pos="5670"/>
                <w:tab w:val="left" w:pos="8080"/>
                <w:tab w:val="left" w:pos="8222"/>
              </w:tabs>
              <w:jc w:val="center"/>
              <w:rPr>
                <w:rFonts w:ascii="Arial" w:hAnsi="Arial" w:cs="Arial"/>
                <w:b/>
                <w:bCs/>
              </w:rPr>
            </w:pPr>
          </w:p>
        </w:tc>
        <w:tc>
          <w:tcPr>
            <w:tcW w:w="3330" w:type="dxa"/>
            <w:tcBorders>
              <w:top w:val="nil"/>
              <w:left w:val="nil"/>
              <w:bottom w:val="nil"/>
              <w:right w:val="nil"/>
            </w:tcBorders>
            <w:vAlign w:val="center"/>
          </w:tcPr>
          <w:p w:rsidR="005E4365" w:rsidRPr="00845AD8" w:rsidRDefault="005E4365" w:rsidP="00F0776D">
            <w:pPr>
              <w:tabs>
                <w:tab w:val="right" w:leader="dot" w:pos="5670"/>
                <w:tab w:val="left" w:pos="8080"/>
                <w:tab w:val="left" w:pos="8222"/>
              </w:tabs>
              <w:jc w:val="center"/>
              <w:rPr>
                <w:rFonts w:ascii="Arial" w:hAnsi="Arial" w:cs="Arial"/>
                <w:b/>
                <w:sz w:val="28"/>
                <w:szCs w:val="28"/>
              </w:rPr>
            </w:pPr>
            <w:proofErr w:type="spellStart"/>
            <w:r w:rsidRPr="00845AD8">
              <w:rPr>
                <w:rFonts w:ascii="Arial" w:hAnsi="Arial" w:cs="Arial"/>
                <w:b/>
                <w:sz w:val="28"/>
                <w:szCs w:val="28"/>
              </w:rPr>
              <w:t>Anthology</w:t>
            </w:r>
            <w:proofErr w:type="spellEnd"/>
          </w:p>
          <w:p w:rsidR="005E4365" w:rsidRPr="00845AD8" w:rsidRDefault="005E4365" w:rsidP="00F0776D">
            <w:pPr>
              <w:tabs>
                <w:tab w:val="right" w:leader="dot" w:pos="5670"/>
                <w:tab w:val="left" w:pos="8080"/>
                <w:tab w:val="left" w:pos="8222"/>
              </w:tabs>
              <w:jc w:val="center"/>
              <w:rPr>
                <w:rFonts w:ascii="Arial" w:hAnsi="Arial" w:cs="Arial"/>
                <w:b/>
                <w:sz w:val="28"/>
                <w:szCs w:val="28"/>
              </w:rPr>
            </w:pPr>
            <w:proofErr w:type="spellStart"/>
            <w:r w:rsidRPr="00845AD8">
              <w:rPr>
                <w:rFonts w:ascii="Arial" w:hAnsi="Arial" w:cs="Arial"/>
                <w:b/>
                <w:sz w:val="28"/>
                <w:szCs w:val="28"/>
              </w:rPr>
              <w:t>keywords</w:t>
            </w:r>
            <w:proofErr w:type="spellEnd"/>
            <w:r w:rsidRPr="00845AD8">
              <w:rPr>
                <w:rFonts w:ascii="Arial" w:hAnsi="Arial" w:cs="Arial"/>
                <w:b/>
                <w:sz w:val="28"/>
                <w:szCs w:val="28"/>
              </w:rPr>
              <w:t xml:space="preserve"> </w:t>
            </w:r>
            <w:proofErr w:type="spellStart"/>
            <w:r w:rsidRPr="00845AD8">
              <w:rPr>
                <w:rFonts w:ascii="Arial" w:hAnsi="Arial" w:cs="Arial"/>
                <w:b/>
                <w:sz w:val="28"/>
                <w:szCs w:val="28"/>
              </w:rPr>
              <w:t>and</w:t>
            </w:r>
            <w:proofErr w:type="spellEnd"/>
            <w:r w:rsidRPr="00845AD8">
              <w:rPr>
                <w:rFonts w:ascii="Arial" w:hAnsi="Arial" w:cs="Arial"/>
                <w:b/>
                <w:sz w:val="28"/>
                <w:szCs w:val="28"/>
              </w:rPr>
              <w:t xml:space="preserve"> </w:t>
            </w:r>
            <w:proofErr w:type="spellStart"/>
            <w:r w:rsidRPr="00845AD8">
              <w:rPr>
                <w:rFonts w:ascii="Arial" w:hAnsi="Arial" w:cs="Arial"/>
                <w:b/>
                <w:sz w:val="28"/>
                <w:szCs w:val="28"/>
              </w:rPr>
              <w:t>annotations</w:t>
            </w:r>
            <w:proofErr w:type="spellEnd"/>
          </w:p>
          <w:p w:rsidR="005E4365" w:rsidRDefault="005E4365" w:rsidP="00F0776D">
            <w:pPr>
              <w:tabs>
                <w:tab w:val="right" w:leader="dot" w:pos="5670"/>
                <w:tab w:val="left" w:pos="8080"/>
                <w:tab w:val="left" w:pos="8222"/>
              </w:tabs>
              <w:jc w:val="center"/>
              <w:rPr>
                <w:rFonts w:ascii="Arial" w:hAnsi="Arial" w:cs="Arial"/>
                <w:b/>
                <w:sz w:val="28"/>
                <w:szCs w:val="28"/>
              </w:rPr>
            </w:pPr>
            <w:r w:rsidRPr="00845AD8">
              <w:rPr>
                <w:rFonts w:ascii="Arial" w:hAnsi="Arial" w:cs="Arial"/>
                <w:b/>
                <w:sz w:val="28"/>
                <w:szCs w:val="28"/>
              </w:rPr>
              <w:t xml:space="preserve">№ </w:t>
            </w:r>
            <w:r>
              <w:rPr>
                <w:rFonts w:ascii="Arial" w:hAnsi="Arial" w:cs="Arial"/>
                <w:b/>
                <w:sz w:val="28"/>
                <w:szCs w:val="28"/>
              </w:rPr>
              <w:t xml:space="preserve">4 </w:t>
            </w:r>
            <w:r w:rsidRPr="00845AD8">
              <w:rPr>
                <w:rFonts w:ascii="Arial" w:hAnsi="Arial" w:cs="Arial"/>
                <w:b/>
                <w:sz w:val="28"/>
                <w:szCs w:val="28"/>
              </w:rPr>
              <w:t>(2</w:t>
            </w:r>
            <w:r w:rsidR="00FC476A">
              <w:rPr>
                <w:rFonts w:ascii="Arial" w:hAnsi="Arial" w:cs="Arial"/>
                <w:b/>
                <w:sz w:val="28"/>
                <w:szCs w:val="28"/>
              </w:rPr>
              <w:t>9) 2016</w:t>
            </w:r>
          </w:p>
        </w:tc>
      </w:tr>
    </w:tbl>
    <w:p w:rsidR="005E4365" w:rsidRDefault="005E4365" w:rsidP="005E4365">
      <w:pPr>
        <w:tabs>
          <w:tab w:val="left" w:pos="720"/>
        </w:tabs>
        <w:jc w:val="center"/>
        <w:outlineLvl w:val="0"/>
        <w:rPr>
          <w:b/>
          <w:bCs/>
        </w:rPr>
      </w:pPr>
    </w:p>
    <w:p w:rsidR="005E4365" w:rsidRDefault="005E4365" w:rsidP="005E4365">
      <w:pPr>
        <w:tabs>
          <w:tab w:val="left" w:pos="720"/>
        </w:tabs>
        <w:outlineLvl w:val="0"/>
        <w:rPr>
          <w:b/>
          <w:bCs/>
        </w:rPr>
      </w:pPr>
    </w:p>
    <w:p w:rsidR="005E4365" w:rsidRPr="009C6B8B" w:rsidRDefault="005E4365" w:rsidP="005E4365">
      <w:pPr>
        <w:tabs>
          <w:tab w:val="left" w:pos="720"/>
        </w:tabs>
        <w:jc w:val="center"/>
        <w:outlineLvl w:val="0"/>
        <w:rPr>
          <w:sz w:val="22"/>
          <w:szCs w:val="22"/>
        </w:rPr>
      </w:pPr>
      <w:r w:rsidRPr="009C6B8B">
        <w:rPr>
          <w:rFonts w:ascii="Monotype Corsiva" w:hAnsi="Monotype Corsiva"/>
          <w:b/>
          <w:bCs/>
          <w:sz w:val="44"/>
          <w:szCs w:val="44"/>
        </w:rPr>
        <w:t>Научные сообщения</w:t>
      </w:r>
    </w:p>
    <w:p w:rsidR="005E4365" w:rsidRPr="009C6B8B" w:rsidRDefault="005E4365" w:rsidP="005E4365"/>
    <w:p w:rsidR="005E4365" w:rsidRPr="009C6B8B" w:rsidRDefault="005E4365" w:rsidP="005E4365"/>
    <w:p w:rsidR="00FC476A" w:rsidRPr="0096614A" w:rsidRDefault="00FC476A" w:rsidP="00FC476A">
      <w:pPr>
        <w:pStyle w:val="ad"/>
        <w:spacing w:line="240" w:lineRule="auto"/>
        <w:ind w:left="284"/>
        <w:jc w:val="left"/>
        <w:outlineLvl w:val="0"/>
        <w:rPr>
          <w:rFonts w:ascii="Times New Roman" w:hAnsi="Times New Roman"/>
          <w:b w:val="0"/>
          <w:spacing w:val="-2"/>
          <w:sz w:val="24"/>
          <w:szCs w:val="24"/>
          <w:lang w:val="ru-RU"/>
        </w:rPr>
      </w:pPr>
      <w:r w:rsidRPr="0096614A">
        <w:rPr>
          <w:rFonts w:ascii="Times New Roman" w:hAnsi="Times New Roman"/>
          <w:b w:val="0"/>
          <w:spacing w:val="-2"/>
          <w:sz w:val="24"/>
          <w:szCs w:val="24"/>
          <w:lang w:val="ru-RU"/>
        </w:rPr>
        <w:t>УДК 376+378.091.398</w:t>
      </w:r>
    </w:p>
    <w:p w:rsidR="00FC476A" w:rsidRPr="00D559BF" w:rsidRDefault="00FC476A" w:rsidP="00FC476A">
      <w:pPr>
        <w:pStyle w:val="ad"/>
        <w:spacing w:line="240" w:lineRule="auto"/>
        <w:ind w:left="284"/>
        <w:jc w:val="left"/>
        <w:rPr>
          <w:rFonts w:ascii="Times New Roman" w:hAnsi="Times New Roman"/>
          <w:b w:val="0"/>
          <w:strike/>
          <w:spacing w:val="-2"/>
          <w:sz w:val="20"/>
          <w:szCs w:val="20"/>
          <w:highlight w:val="yellow"/>
        </w:rPr>
      </w:pPr>
    </w:p>
    <w:p w:rsidR="00FC476A" w:rsidRPr="0096614A" w:rsidRDefault="00FC476A" w:rsidP="00FC476A">
      <w:pPr>
        <w:ind w:left="284"/>
        <w:rPr>
          <w:b/>
          <w:bCs/>
          <w:iCs/>
          <w:sz w:val="32"/>
          <w:szCs w:val="32"/>
        </w:rPr>
      </w:pPr>
      <w:r w:rsidRPr="0096614A">
        <w:rPr>
          <w:b/>
          <w:bCs/>
          <w:iCs/>
          <w:sz w:val="32"/>
          <w:szCs w:val="32"/>
        </w:rPr>
        <w:t>Особенности повышения квалификации педагогов</w:t>
      </w:r>
    </w:p>
    <w:p w:rsidR="00FC476A" w:rsidRDefault="00FC476A" w:rsidP="00FC476A">
      <w:pPr>
        <w:ind w:left="284"/>
        <w:rPr>
          <w:b/>
          <w:bCs/>
          <w:iCs/>
          <w:sz w:val="32"/>
          <w:szCs w:val="32"/>
        </w:rPr>
      </w:pPr>
      <w:r w:rsidRPr="0096614A">
        <w:rPr>
          <w:b/>
          <w:bCs/>
          <w:iCs/>
          <w:sz w:val="32"/>
          <w:szCs w:val="32"/>
        </w:rPr>
        <w:t xml:space="preserve">общеобразовательной организации </w:t>
      </w:r>
    </w:p>
    <w:p w:rsidR="00FC476A" w:rsidRDefault="00FC476A" w:rsidP="00FC476A">
      <w:pPr>
        <w:ind w:left="284"/>
        <w:rPr>
          <w:b/>
          <w:bCs/>
          <w:iCs/>
          <w:sz w:val="32"/>
          <w:szCs w:val="32"/>
        </w:rPr>
      </w:pPr>
      <w:r w:rsidRPr="0096614A">
        <w:rPr>
          <w:b/>
          <w:bCs/>
          <w:iCs/>
          <w:sz w:val="32"/>
          <w:szCs w:val="32"/>
        </w:rPr>
        <w:t xml:space="preserve">по вопросам образования детей </w:t>
      </w:r>
    </w:p>
    <w:p w:rsidR="00FC476A" w:rsidRPr="0096614A" w:rsidRDefault="00FC476A" w:rsidP="00FC476A">
      <w:pPr>
        <w:ind w:left="284"/>
        <w:rPr>
          <w:b/>
          <w:bCs/>
          <w:iCs/>
          <w:sz w:val="32"/>
          <w:szCs w:val="32"/>
        </w:rPr>
      </w:pPr>
      <w:r w:rsidRPr="0096614A">
        <w:rPr>
          <w:b/>
          <w:bCs/>
          <w:iCs/>
          <w:sz w:val="32"/>
          <w:szCs w:val="32"/>
        </w:rPr>
        <w:t>с ограниченными возможностями здоровья</w:t>
      </w:r>
    </w:p>
    <w:p w:rsidR="00FC476A" w:rsidRPr="0096614A" w:rsidRDefault="00FC476A" w:rsidP="00FC476A">
      <w:pPr>
        <w:ind w:left="284"/>
        <w:rPr>
          <w:b/>
          <w:strike/>
          <w:sz w:val="16"/>
          <w:szCs w:val="16"/>
        </w:rPr>
      </w:pPr>
    </w:p>
    <w:p w:rsidR="00FC476A" w:rsidRPr="0096614A" w:rsidRDefault="00FC476A" w:rsidP="00FC476A">
      <w:pPr>
        <w:ind w:left="284"/>
        <w:rPr>
          <w:b/>
          <w:lang w:val="en-US"/>
        </w:rPr>
      </w:pPr>
      <w:r w:rsidRPr="0096614A">
        <w:rPr>
          <w:b/>
        </w:rPr>
        <w:t>А</w:t>
      </w:r>
      <w:r w:rsidRPr="0096614A">
        <w:rPr>
          <w:b/>
          <w:lang w:val="en-US"/>
        </w:rPr>
        <w:t xml:space="preserve">. </w:t>
      </w:r>
      <w:r w:rsidRPr="0096614A">
        <w:rPr>
          <w:b/>
        </w:rPr>
        <w:t>В</w:t>
      </w:r>
      <w:r w:rsidRPr="0096614A">
        <w:rPr>
          <w:b/>
          <w:lang w:val="en-US"/>
        </w:rPr>
        <w:t xml:space="preserve">. </w:t>
      </w:r>
      <w:r w:rsidRPr="0096614A">
        <w:rPr>
          <w:b/>
        </w:rPr>
        <w:t>Ильина</w:t>
      </w:r>
    </w:p>
    <w:p w:rsidR="00FC476A" w:rsidRPr="0096614A" w:rsidRDefault="00FC476A" w:rsidP="00FC476A">
      <w:pPr>
        <w:ind w:left="284"/>
        <w:rPr>
          <w:strike/>
          <w:sz w:val="32"/>
          <w:szCs w:val="32"/>
          <w:highlight w:val="yellow"/>
          <w:lang w:val="en-US"/>
        </w:rPr>
      </w:pPr>
    </w:p>
    <w:p w:rsidR="00FC476A" w:rsidRPr="0096614A" w:rsidRDefault="00FC476A" w:rsidP="00FC476A">
      <w:pPr>
        <w:pStyle w:val="a7"/>
        <w:spacing w:before="0" w:after="0"/>
        <w:ind w:left="284" w:firstLine="0"/>
        <w:jc w:val="left"/>
        <w:rPr>
          <w:rFonts w:ascii="Times New Roman" w:hAnsi="Times New Roman"/>
          <w:b/>
          <w:sz w:val="32"/>
          <w:szCs w:val="32"/>
          <w:lang w:val="en-US"/>
        </w:rPr>
      </w:pPr>
      <w:r w:rsidRPr="0096614A">
        <w:rPr>
          <w:rFonts w:ascii="Times New Roman" w:hAnsi="Times New Roman"/>
          <w:b/>
          <w:sz w:val="32"/>
          <w:szCs w:val="32"/>
          <w:lang w:val="en-US"/>
        </w:rPr>
        <w:t>Advanced training features of teachers of general educational</w:t>
      </w:r>
    </w:p>
    <w:p w:rsidR="00FC476A" w:rsidRPr="0096614A" w:rsidRDefault="00FC476A" w:rsidP="00FC476A">
      <w:pPr>
        <w:pStyle w:val="a7"/>
        <w:spacing w:before="0" w:after="0"/>
        <w:ind w:left="284" w:firstLine="0"/>
        <w:jc w:val="left"/>
        <w:rPr>
          <w:rFonts w:ascii="Times New Roman" w:hAnsi="Times New Roman"/>
          <w:b/>
          <w:sz w:val="32"/>
          <w:szCs w:val="32"/>
          <w:lang w:val="en-US"/>
        </w:rPr>
      </w:pPr>
      <w:proofErr w:type="gramStart"/>
      <w:r w:rsidRPr="0096614A">
        <w:rPr>
          <w:rFonts w:ascii="Times New Roman" w:hAnsi="Times New Roman"/>
          <w:b/>
          <w:sz w:val="32"/>
          <w:szCs w:val="32"/>
          <w:lang w:val="en-US"/>
        </w:rPr>
        <w:t>organization</w:t>
      </w:r>
      <w:proofErr w:type="gramEnd"/>
      <w:r w:rsidRPr="0096614A">
        <w:rPr>
          <w:rFonts w:ascii="Times New Roman" w:hAnsi="Times New Roman"/>
          <w:b/>
          <w:sz w:val="32"/>
          <w:szCs w:val="32"/>
          <w:lang w:val="en-US"/>
        </w:rPr>
        <w:t xml:space="preserve"> for education of children with disabilities</w:t>
      </w:r>
    </w:p>
    <w:p w:rsidR="00FC476A" w:rsidRPr="0096614A" w:rsidRDefault="00FC476A" w:rsidP="00FC476A">
      <w:pPr>
        <w:pStyle w:val="a7"/>
        <w:spacing w:before="0" w:after="0"/>
        <w:ind w:left="284" w:firstLine="0"/>
        <w:jc w:val="left"/>
        <w:rPr>
          <w:rFonts w:ascii="Times New Roman" w:hAnsi="Times New Roman"/>
          <w:b/>
          <w:sz w:val="16"/>
          <w:szCs w:val="16"/>
          <w:lang w:val="en-US"/>
        </w:rPr>
      </w:pPr>
    </w:p>
    <w:p w:rsidR="00FC476A" w:rsidRPr="0096614A" w:rsidRDefault="00FC476A" w:rsidP="00FC476A">
      <w:pPr>
        <w:pStyle w:val="a7"/>
        <w:spacing w:before="0" w:after="0"/>
        <w:ind w:left="284" w:firstLine="0"/>
        <w:rPr>
          <w:rFonts w:ascii="Times New Roman" w:hAnsi="Times New Roman"/>
          <w:b/>
          <w:sz w:val="24"/>
          <w:szCs w:val="24"/>
          <w:lang w:val="ru-RU"/>
        </w:rPr>
      </w:pPr>
      <w:r w:rsidRPr="0096614A">
        <w:rPr>
          <w:rFonts w:ascii="Times New Roman" w:hAnsi="Times New Roman"/>
          <w:b/>
          <w:sz w:val="24"/>
          <w:szCs w:val="24"/>
          <w:lang w:val="en-US"/>
        </w:rPr>
        <w:t>A</w:t>
      </w:r>
      <w:r w:rsidRPr="0096614A">
        <w:rPr>
          <w:rFonts w:ascii="Times New Roman" w:hAnsi="Times New Roman"/>
          <w:b/>
          <w:sz w:val="24"/>
          <w:szCs w:val="24"/>
          <w:lang w:val="ru-RU"/>
        </w:rPr>
        <w:t xml:space="preserve">. </w:t>
      </w:r>
      <w:r w:rsidRPr="0096614A">
        <w:rPr>
          <w:rFonts w:ascii="Times New Roman" w:hAnsi="Times New Roman"/>
          <w:b/>
          <w:sz w:val="24"/>
          <w:szCs w:val="24"/>
          <w:lang w:val="en-US"/>
        </w:rPr>
        <w:t>V</w:t>
      </w:r>
      <w:r w:rsidRPr="0096614A">
        <w:rPr>
          <w:rFonts w:ascii="Times New Roman" w:hAnsi="Times New Roman"/>
          <w:b/>
          <w:sz w:val="24"/>
          <w:szCs w:val="24"/>
          <w:lang w:val="ru-RU"/>
        </w:rPr>
        <w:t xml:space="preserve">. </w:t>
      </w:r>
      <w:proofErr w:type="spellStart"/>
      <w:r w:rsidRPr="0096614A">
        <w:rPr>
          <w:rFonts w:ascii="Times New Roman" w:hAnsi="Times New Roman"/>
          <w:b/>
          <w:sz w:val="24"/>
          <w:szCs w:val="24"/>
          <w:lang w:val="en-US"/>
        </w:rPr>
        <w:t>Ilyina</w:t>
      </w:r>
      <w:proofErr w:type="spellEnd"/>
    </w:p>
    <w:p w:rsidR="00FC476A" w:rsidRPr="00D559BF" w:rsidRDefault="00FC476A" w:rsidP="00FC476A">
      <w:pPr>
        <w:jc w:val="both"/>
        <w:rPr>
          <w:i/>
          <w:spacing w:val="-2"/>
          <w:sz w:val="22"/>
          <w:szCs w:val="22"/>
        </w:rPr>
      </w:pPr>
      <w:r w:rsidRPr="00D559BF">
        <w:rPr>
          <w:b/>
          <w:i/>
          <w:spacing w:val="-2"/>
          <w:sz w:val="22"/>
          <w:szCs w:val="22"/>
        </w:rPr>
        <w:t xml:space="preserve">Аннотация. </w:t>
      </w:r>
      <w:r w:rsidRPr="00D559BF">
        <w:rPr>
          <w:i/>
          <w:spacing w:val="-2"/>
          <w:sz w:val="22"/>
          <w:szCs w:val="22"/>
        </w:rPr>
        <w:t>В статье рассматриваются вопросы реализации дополнительных профессиональных программ по вопросам образования детей с ограниченными возможностями здоровья. Учитывая то, что разработка адаптированных общеобразовательных программ, по которым осуществляется реализация содержания образования для детей с ограниченными возможностями здоровья, относится к компетенции общеобразовательной организации, перед директорами школ возникают вопросы, связанные с созданием условий реализации таких программ. В содержании статьи описан опыт научно-методического сопровождения введения федеральных государственных образовательных стандартов образования обучающихся с ограниченными возможностями здоровья, накопленный Челябинским институтом повышения квалификации и профессиональной переподготовки в ходе апробации указанных стандартов в период с 2014 по 2015 год. Рассматриваемый контекст отражен через призму повышения квалификации по вопросам управления реализацией адаптированных общеобразовательных программ.</w:t>
      </w:r>
    </w:p>
    <w:p w:rsidR="00FC476A" w:rsidRPr="00D559BF" w:rsidRDefault="00FC476A" w:rsidP="00FC476A">
      <w:pPr>
        <w:pStyle w:val="a7"/>
        <w:spacing w:before="0" w:after="0"/>
        <w:ind w:firstLine="284"/>
        <w:rPr>
          <w:rFonts w:ascii="Times New Roman" w:hAnsi="Times New Roman"/>
          <w:i/>
          <w:spacing w:val="-2"/>
          <w:sz w:val="22"/>
          <w:szCs w:val="22"/>
          <w:lang w:val="en-US"/>
        </w:rPr>
      </w:pPr>
      <w:r w:rsidRPr="00D559BF">
        <w:rPr>
          <w:rFonts w:ascii="Times New Roman" w:hAnsi="Times New Roman"/>
          <w:b/>
          <w:i/>
          <w:spacing w:val="-2"/>
          <w:sz w:val="22"/>
          <w:szCs w:val="22"/>
          <w:shd w:val="clear" w:color="auto" w:fill="FDFDFD"/>
          <w:lang w:val="en-US"/>
        </w:rPr>
        <w:t>Abstract.</w:t>
      </w:r>
      <w:r w:rsidRPr="00D559BF">
        <w:rPr>
          <w:i/>
          <w:spacing w:val="-2"/>
          <w:sz w:val="22"/>
          <w:szCs w:val="22"/>
          <w:shd w:val="clear" w:color="auto" w:fill="FDFDFD"/>
          <w:lang w:val="en-US"/>
        </w:rPr>
        <w:t xml:space="preserve"> </w:t>
      </w:r>
      <w:r w:rsidRPr="00D559BF">
        <w:rPr>
          <w:rFonts w:ascii="Times New Roman" w:hAnsi="Times New Roman"/>
          <w:i/>
          <w:spacing w:val="-2"/>
          <w:sz w:val="22"/>
          <w:szCs w:val="22"/>
          <w:lang w:val="en-US"/>
        </w:rPr>
        <w:t xml:space="preserve">This article discusses the implementation of additional professional education programs for children with disabilities. Considering the fact that the development of adapted educational programs, on which the realization of the content of education for children with disabilities, is the responsibility of educational organization, school principals there are some questions to the directors associated with the creation of conditions for the implementation of such programs. The contents of the article describe the experience of scientific and methodological support for the introduction of federal state educational standards of the education of children with disabilities which is gained by </w:t>
      </w:r>
      <w:r w:rsidRPr="00D559BF">
        <w:rPr>
          <w:rFonts w:ascii="Times New Roman" w:hAnsi="Times New Roman"/>
          <w:bCs/>
          <w:i/>
          <w:spacing w:val="-2"/>
          <w:sz w:val="22"/>
          <w:szCs w:val="22"/>
          <w:lang w:val="en-US"/>
        </w:rPr>
        <w:t>Chelyabinsk Institute of Retraining and Improvement of Professional Skill of Educators</w:t>
      </w:r>
      <w:r w:rsidRPr="00D559BF">
        <w:rPr>
          <w:rFonts w:ascii="Times New Roman" w:hAnsi="Times New Roman"/>
          <w:i/>
          <w:spacing w:val="-2"/>
          <w:sz w:val="22"/>
          <w:szCs w:val="22"/>
          <w:lang w:val="en-US"/>
        </w:rPr>
        <w:t xml:space="preserve"> in the testing standards referred to in the period from 2014 to 2015. This context is reflected through the prism of advanced training on the management of the implementation of adapted educational programs.</w:t>
      </w:r>
    </w:p>
    <w:p w:rsidR="00FC476A" w:rsidRPr="0096614A" w:rsidRDefault="00FC476A" w:rsidP="00FC476A">
      <w:pPr>
        <w:ind w:firstLine="284"/>
        <w:jc w:val="both"/>
        <w:rPr>
          <w:rStyle w:val="FontStyle12"/>
          <w:i/>
        </w:rPr>
      </w:pPr>
      <w:proofErr w:type="gramStart"/>
      <w:r w:rsidRPr="0096614A">
        <w:rPr>
          <w:b/>
          <w:i/>
          <w:sz w:val="22"/>
          <w:szCs w:val="22"/>
        </w:rPr>
        <w:t>Ключевые слова:</w:t>
      </w:r>
      <w:r w:rsidRPr="0096614A">
        <w:rPr>
          <w:i/>
          <w:sz w:val="22"/>
          <w:szCs w:val="22"/>
        </w:rPr>
        <w:t xml:space="preserve"> </w:t>
      </w:r>
      <w:r w:rsidRPr="0096614A">
        <w:rPr>
          <w:rStyle w:val="FontStyle12"/>
          <w:i/>
        </w:rPr>
        <w:t>педагог, общеобразовательная организация, дополнительная профессиональная программа, повышение квалификации, дети с ограниченными возможностями здоровья, федеральные государственные образовательные стандарты для обучающихся с ограниченными возможностями здоровья, адаптированные общеобразовательные программы, практическая деятельность педагога, управление реализацией адаптированных общеобразовательных программ.</w:t>
      </w:r>
      <w:proofErr w:type="gramEnd"/>
    </w:p>
    <w:p w:rsidR="005E4365" w:rsidRPr="00A74E30" w:rsidRDefault="00FC476A" w:rsidP="00A74E30">
      <w:pPr>
        <w:pStyle w:val="a7"/>
        <w:spacing w:before="0" w:after="0"/>
        <w:ind w:firstLine="284"/>
        <w:rPr>
          <w:rFonts w:ascii="Times New Roman" w:hAnsi="Times New Roman"/>
          <w:i/>
          <w:sz w:val="22"/>
          <w:szCs w:val="22"/>
          <w:lang w:val="en-US"/>
        </w:rPr>
      </w:pPr>
      <w:r w:rsidRPr="001F5F30">
        <w:rPr>
          <w:rFonts w:ascii="Times New Roman" w:hAnsi="Times New Roman"/>
          <w:b/>
          <w:i/>
          <w:spacing w:val="4"/>
          <w:sz w:val="22"/>
          <w:szCs w:val="22"/>
          <w:lang w:val="en-US"/>
        </w:rPr>
        <w:t>Keywords:</w:t>
      </w:r>
      <w:r w:rsidRPr="001F5F30">
        <w:rPr>
          <w:rFonts w:ascii="Times New Roman" w:hAnsi="Times New Roman"/>
          <w:i/>
          <w:spacing w:val="4"/>
          <w:sz w:val="22"/>
          <w:szCs w:val="22"/>
          <w:lang w:val="en-US"/>
        </w:rPr>
        <w:t xml:space="preserve"> </w:t>
      </w:r>
      <w:r w:rsidRPr="001F5F30">
        <w:rPr>
          <w:rFonts w:ascii="Times New Roman" w:hAnsi="Times New Roman"/>
          <w:i/>
          <w:sz w:val="22"/>
          <w:szCs w:val="22"/>
          <w:lang w:val="en-US"/>
        </w:rPr>
        <w:t>teacher, general educational organization, additional professional education program, advanced training, children with disabilities, federal state educational standards for children with disabilities, adapted education programs, teacher’s practical activities, management of the implementation of adapted educational programs.</w:t>
      </w:r>
    </w:p>
    <w:p w:rsidR="005E4365" w:rsidRPr="00605632" w:rsidRDefault="005E4365" w:rsidP="005E4365">
      <w:pPr>
        <w:outlineLvl w:val="0"/>
        <w:rPr>
          <w:lang w:val="en-US"/>
        </w:rPr>
      </w:pPr>
    </w:p>
    <w:p w:rsidR="00FC476A" w:rsidRPr="0096614A" w:rsidRDefault="00FC476A" w:rsidP="00FC476A">
      <w:pPr>
        <w:pStyle w:val="ad"/>
        <w:spacing w:line="240" w:lineRule="auto"/>
        <w:ind w:left="284"/>
        <w:jc w:val="left"/>
        <w:outlineLvl w:val="0"/>
        <w:rPr>
          <w:rFonts w:ascii="Times New Roman" w:hAnsi="Times New Roman"/>
          <w:b w:val="0"/>
          <w:spacing w:val="-2"/>
          <w:sz w:val="24"/>
          <w:szCs w:val="24"/>
          <w:highlight w:val="yellow"/>
          <w:lang w:val="ru-RU"/>
        </w:rPr>
      </w:pPr>
      <w:r w:rsidRPr="0096614A">
        <w:rPr>
          <w:rFonts w:ascii="Times New Roman" w:hAnsi="Times New Roman"/>
          <w:b w:val="0"/>
          <w:spacing w:val="-2"/>
          <w:sz w:val="24"/>
          <w:szCs w:val="24"/>
          <w:lang w:val="ru-RU"/>
        </w:rPr>
        <w:t>УДК 372.893+378.091.398</w:t>
      </w:r>
    </w:p>
    <w:p w:rsidR="00FC476A" w:rsidRPr="0096614A" w:rsidRDefault="00FC476A" w:rsidP="00FC476A">
      <w:pPr>
        <w:pStyle w:val="ad"/>
        <w:spacing w:line="240" w:lineRule="auto"/>
        <w:ind w:left="284"/>
        <w:jc w:val="left"/>
        <w:rPr>
          <w:rFonts w:ascii="Times New Roman" w:hAnsi="Times New Roman"/>
          <w:b w:val="0"/>
          <w:strike/>
          <w:spacing w:val="-2"/>
          <w:sz w:val="24"/>
          <w:szCs w:val="24"/>
          <w:highlight w:val="yellow"/>
        </w:rPr>
      </w:pPr>
    </w:p>
    <w:p w:rsidR="00FC476A" w:rsidRDefault="00FC476A" w:rsidP="00FC476A">
      <w:pPr>
        <w:ind w:left="284"/>
        <w:rPr>
          <w:b/>
          <w:bCs/>
          <w:iCs/>
          <w:sz w:val="32"/>
          <w:szCs w:val="32"/>
        </w:rPr>
      </w:pPr>
      <w:r w:rsidRPr="0096614A">
        <w:rPr>
          <w:b/>
          <w:bCs/>
          <w:iCs/>
          <w:sz w:val="32"/>
          <w:szCs w:val="32"/>
        </w:rPr>
        <w:t xml:space="preserve">Источниковедческий практикум </w:t>
      </w:r>
    </w:p>
    <w:p w:rsidR="00FC476A" w:rsidRPr="0096614A" w:rsidRDefault="00FC476A" w:rsidP="00FC476A">
      <w:pPr>
        <w:ind w:left="284"/>
        <w:rPr>
          <w:b/>
          <w:bCs/>
          <w:iCs/>
          <w:sz w:val="32"/>
          <w:szCs w:val="32"/>
        </w:rPr>
      </w:pPr>
      <w:r w:rsidRPr="0096614A">
        <w:rPr>
          <w:b/>
          <w:bCs/>
          <w:iCs/>
          <w:sz w:val="32"/>
          <w:szCs w:val="32"/>
        </w:rPr>
        <w:t xml:space="preserve">как форма </w:t>
      </w:r>
      <w:r>
        <w:rPr>
          <w:b/>
          <w:bCs/>
          <w:iCs/>
          <w:sz w:val="32"/>
          <w:szCs w:val="32"/>
        </w:rPr>
        <w:t>п</w:t>
      </w:r>
      <w:r w:rsidRPr="0096614A">
        <w:rPr>
          <w:b/>
          <w:bCs/>
          <w:iCs/>
          <w:sz w:val="32"/>
          <w:szCs w:val="32"/>
        </w:rPr>
        <w:t>овышения</w:t>
      </w:r>
      <w:r>
        <w:rPr>
          <w:b/>
          <w:bCs/>
          <w:iCs/>
          <w:sz w:val="32"/>
          <w:szCs w:val="32"/>
        </w:rPr>
        <w:t xml:space="preserve"> </w:t>
      </w:r>
      <w:r w:rsidRPr="0096614A">
        <w:rPr>
          <w:b/>
          <w:bCs/>
          <w:iCs/>
          <w:sz w:val="32"/>
          <w:szCs w:val="32"/>
        </w:rPr>
        <w:t>квалификации учителей истории</w:t>
      </w:r>
    </w:p>
    <w:p w:rsidR="00FC476A" w:rsidRPr="0096614A" w:rsidRDefault="00FC476A" w:rsidP="00FC476A">
      <w:pPr>
        <w:ind w:left="284"/>
        <w:rPr>
          <w:b/>
          <w:strike/>
          <w:sz w:val="16"/>
          <w:szCs w:val="16"/>
          <w:highlight w:val="yellow"/>
        </w:rPr>
      </w:pPr>
    </w:p>
    <w:p w:rsidR="00FC476A" w:rsidRPr="00FC476A" w:rsidRDefault="00FC476A" w:rsidP="00FC476A">
      <w:pPr>
        <w:ind w:left="284"/>
        <w:rPr>
          <w:b/>
          <w:lang w:val="en-US"/>
        </w:rPr>
      </w:pPr>
      <w:r w:rsidRPr="0096614A">
        <w:rPr>
          <w:b/>
        </w:rPr>
        <w:t>А</w:t>
      </w:r>
      <w:r w:rsidRPr="00FC476A">
        <w:rPr>
          <w:b/>
          <w:lang w:val="en-US"/>
        </w:rPr>
        <w:t xml:space="preserve">. </w:t>
      </w:r>
      <w:r w:rsidRPr="0096614A">
        <w:rPr>
          <w:b/>
        </w:rPr>
        <w:t>В</w:t>
      </w:r>
      <w:r w:rsidRPr="00FC476A">
        <w:rPr>
          <w:b/>
          <w:lang w:val="en-US"/>
        </w:rPr>
        <w:t xml:space="preserve">. </w:t>
      </w:r>
      <w:r w:rsidRPr="0096614A">
        <w:rPr>
          <w:b/>
        </w:rPr>
        <w:t>Ражев</w:t>
      </w:r>
    </w:p>
    <w:p w:rsidR="00FC476A" w:rsidRPr="00FC476A" w:rsidRDefault="00FC476A" w:rsidP="00FC476A">
      <w:pPr>
        <w:ind w:left="284"/>
        <w:rPr>
          <w:strike/>
          <w:sz w:val="32"/>
          <w:szCs w:val="32"/>
          <w:highlight w:val="yellow"/>
          <w:lang w:val="en-US"/>
        </w:rPr>
      </w:pPr>
    </w:p>
    <w:p w:rsidR="00FC476A" w:rsidRPr="0096614A" w:rsidRDefault="00FC476A" w:rsidP="00FC476A">
      <w:pPr>
        <w:tabs>
          <w:tab w:val="left" w:pos="284"/>
        </w:tabs>
        <w:ind w:left="284"/>
        <w:jc w:val="both"/>
        <w:rPr>
          <w:b/>
          <w:sz w:val="32"/>
          <w:szCs w:val="32"/>
          <w:lang w:val="en-US"/>
        </w:rPr>
      </w:pPr>
      <w:r w:rsidRPr="0096614A">
        <w:rPr>
          <w:b/>
          <w:sz w:val="32"/>
          <w:szCs w:val="32"/>
          <w:lang w:val="en-US"/>
        </w:rPr>
        <w:t>Practicum</w:t>
      </w:r>
      <w:r w:rsidRPr="00FC476A">
        <w:rPr>
          <w:b/>
          <w:sz w:val="32"/>
          <w:szCs w:val="32"/>
          <w:lang w:val="en-US"/>
        </w:rPr>
        <w:t xml:space="preserve"> </w:t>
      </w:r>
      <w:r w:rsidRPr="0096614A">
        <w:rPr>
          <w:b/>
          <w:sz w:val="32"/>
          <w:szCs w:val="32"/>
          <w:lang w:val="en-US"/>
        </w:rPr>
        <w:t>work with historical sources as a form of improvement of professional skill for history teachers</w:t>
      </w:r>
    </w:p>
    <w:p w:rsidR="00FC476A" w:rsidRPr="0096614A" w:rsidRDefault="00FC476A" w:rsidP="00FC476A">
      <w:pPr>
        <w:ind w:left="284"/>
        <w:rPr>
          <w:b/>
          <w:strike/>
          <w:sz w:val="16"/>
          <w:szCs w:val="16"/>
          <w:highlight w:val="yellow"/>
          <w:lang w:val="en-US"/>
        </w:rPr>
      </w:pPr>
    </w:p>
    <w:p w:rsidR="00FC476A" w:rsidRPr="0096614A" w:rsidRDefault="00FC476A" w:rsidP="00FC476A">
      <w:pPr>
        <w:pStyle w:val="ab"/>
        <w:ind w:left="284"/>
        <w:jc w:val="left"/>
        <w:rPr>
          <w:szCs w:val="24"/>
          <w:lang w:val="ru-RU" w:eastAsia="ru-RU"/>
        </w:rPr>
      </w:pPr>
      <w:r w:rsidRPr="0096614A">
        <w:rPr>
          <w:szCs w:val="24"/>
          <w:lang w:val="en-US" w:eastAsia="ru-RU"/>
        </w:rPr>
        <w:t>A</w:t>
      </w:r>
      <w:r w:rsidRPr="0096614A">
        <w:rPr>
          <w:szCs w:val="24"/>
          <w:lang w:val="ru-RU" w:eastAsia="ru-RU"/>
        </w:rPr>
        <w:t xml:space="preserve">. </w:t>
      </w:r>
      <w:r w:rsidRPr="0096614A">
        <w:rPr>
          <w:szCs w:val="24"/>
          <w:lang w:val="en-US" w:eastAsia="ru-RU"/>
        </w:rPr>
        <w:t>V</w:t>
      </w:r>
      <w:r w:rsidRPr="0096614A">
        <w:rPr>
          <w:szCs w:val="24"/>
          <w:lang w:val="ru-RU" w:eastAsia="ru-RU"/>
        </w:rPr>
        <w:t xml:space="preserve">. </w:t>
      </w:r>
      <w:proofErr w:type="spellStart"/>
      <w:r w:rsidRPr="0096614A">
        <w:rPr>
          <w:szCs w:val="24"/>
          <w:lang w:val="en-US" w:eastAsia="ru-RU"/>
        </w:rPr>
        <w:t>Razhev</w:t>
      </w:r>
      <w:proofErr w:type="spellEnd"/>
    </w:p>
    <w:p w:rsidR="00FC476A" w:rsidRPr="0096614A" w:rsidRDefault="00FC476A" w:rsidP="00FC476A">
      <w:pPr>
        <w:pStyle w:val="ab"/>
        <w:ind w:left="284"/>
        <w:jc w:val="left"/>
        <w:rPr>
          <w:strike/>
          <w:szCs w:val="24"/>
          <w:highlight w:val="yellow"/>
          <w:lang w:val="ru-RU"/>
        </w:rPr>
      </w:pPr>
    </w:p>
    <w:p w:rsidR="00FC476A" w:rsidRPr="0096614A" w:rsidRDefault="00FC476A" w:rsidP="00FC476A">
      <w:pPr>
        <w:ind w:firstLine="284"/>
        <w:jc w:val="both"/>
        <w:rPr>
          <w:i/>
          <w:sz w:val="22"/>
          <w:szCs w:val="22"/>
        </w:rPr>
      </w:pPr>
      <w:r w:rsidRPr="0096614A">
        <w:rPr>
          <w:b/>
          <w:i/>
          <w:sz w:val="22"/>
          <w:szCs w:val="22"/>
        </w:rPr>
        <w:t xml:space="preserve">Аннотация. </w:t>
      </w:r>
      <w:r w:rsidRPr="0096614A">
        <w:rPr>
          <w:i/>
          <w:sz w:val="22"/>
          <w:szCs w:val="22"/>
        </w:rPr>
        <w:t>Статья посвящена вопросу организации источниковедческого практикума как актуальной формы повышения квалификации учителей истории. Отмечается, что основой исторического знания является умение работать с историческим источником. Актуальность этой проблемы рассматривается посредством краткого анализа требований ФГОС ОО, профессионального стандарта «Педагог», историко-культурного стандарта, а также контрольно-измерительных материалов ГИА. Далее в статье рассматривается алгоритм источниковедческого анализа со слушателями курсов повышения квалификации, разбираются основные этапы работы с историческим источником, отмечаются необходимые знания и умения для реализации профессиональной компетенции в области исторического образования. В заключени</w:t>
      </w:r>
      <w:r>
        <w:rPr>
          <w:i/>
          <w:sz w:val="22"/>
          <w:szCs w:val="22"/>
        </w:rPr>
        <w:t>е</w:t>
      </w:r>
      <w:r w:rsidRPr="0096614A">
        <w:rPr>
          <w:i/>
          <w:sz w:val="22"/>
          <w:szCs w:val="22"/>
        </w:rPr>
        <w:t xml:space="preserve"> делается вывод, что совершенствование навыков источниковедческого анализа в соответствии с предметными и </w:t>
      </w:r>
      <w:proofErr w:type="spellStart"/>
      <w:r w:rsidRPr="0096614A">
        <w:rPr>
          <w:i/>
          <w:sz w:val="22"/>
          <w:szCs w:val="22"/>
        </w:rPr>
        <w:t>метапредметными</w:t>
      </w:r>
      <w:proofErr w:type="spellEnd"/>
      <w:r w:rsidRPr="0096614A">
        <w:rPr>
          <w:i/>
          <w:sz w:val="22"/>
          <w:szCs w:val="22"/>
        </w:rPr>
        <w:t xml:space="preserve"> требованиями ФГОС ОО делает проблему источниковедческой подготовки учителей истории важным направлением в работе системы повышения квалификации.</w:t>
      </w:r>
    </w:p>
    <w:p w:rsidR="00FC476A" w:rsidRPr="0096614A" w:rsidRDefault="00FC476A" w:rsidP="00FC476A">
      <w:pPr>
        <w:ind w:firstLine="284"/>
        <w:jc w:val="both"/>
        <w:rPr>
          <w:i/>
          <w:sz w:val="22"/>
          <w:szCs w:val="22"/>
          <w:lang w:val="en-US"/>
        </w:rPr>
      </w:pPr>
      <w:r w:rsidRPr="0096614A">
        <w:rPr>
          <w:b/>
          <w:i/>
          <w:sz w:val="22"/>
          <w:szCs w:val="22"/>
          <w:shd w:val="clear" w:color="auto" w:fill="FDFDFD"/>
          <w:lang w:val="en-US"/>
        </w:rPr>
        <w:t>Abstract.</w:t>
      </w:r>
      <w:r w:rsidRPr="0096614A">
        <w:rPr>
          <w:i/>
          <w:sz w:val="22"/>
          <w:szCs w:val="22"/>
          <w:shd w:val="clear" w:color="auto" w:fill="FDFDFD"/>
          <w:lang w:val="en-US"/>
        </w:rPr>
        <w:t xml:space="preserve"> </w:t>
      </w:r>
      <w:r w:rsidRPr="0096614A">
        <w:rPr>
          <w:i/>
          <w:sz w:val="22"/>
          <w:szCs w:val="22"/>
          <w:lang w:val="en-US"/>
        </w:rPr>
        <w:t xml:space="preserve">The article focuses on the organization of the workshop as the actual source-form training of history teachers. It is noted that the basis of historical knowledge is the ability to work with historical sources. The urgency of this problem is seen through a brief analysis of the FSES PE, the professional standard </w:t>
      </w:r>
      <w:r w:rsidRPr="0051049E">
        <w:rPr>
          <w:i/>
          <w:sz w:val="22"/>
          <w:szCs w:val="22"/>
          <w:lang w:val="en-US"/>
        </w:rPr>
        <w:t>“</w:t>
      </w:r>
      <w:r>
        <w:rPr>
          <w:i/>
          <w:sz w:val="22"/>
          <w:szCs w:val="22"/>
          <w:lang w:val="en-US"/>
        </w:rPr>
        <w:t>T</w:t>
      </w:r>
      <w:r w:rsidRPr="0096614A">
        <w:rPr>
          <w:i/>
          <w:sz w:val="22"/>
          <w:szCs w:val="22"/>
          <w:lang w:val="en-US"/>
        </w:rPr>
        <w:t>eacher</w:t>
      </w:r>
      <w:r w:rsidRPr="0051049E">
        <w:rPr>
          <w:i/>
          <w:sz w:val="22"/>
          <w:szCs w:val="22"/>
          <w:lang w:val="en-US"/>
        </w:rPr>
        <w:t>”</w:t>
      </w:r>
      <w:r w:rsidRPr="0096614A">
        <w:rPr>
          <w:i/>
          <w:sz w:val="22"/>
          <w:szCs w:val="22"/>
          <w:lang w:val="en-US"/>
        </w:rPr>
        <w:t xml:space="preserve"> requirements, historical and cultural standards as well as test materials DPA. Later in the article the algorithm of source analysis with students refresher courses, understand the basic steps of working with historical sources have been necessary knowledge and skills for the implementation of professional competence in the field of history education. In conclusion, it is concluded that the improvement of skills of source analysis in accordance with the substantive requirements and </w:t>
      </w:r>
      <w:proofErr w:type="spellStart"/>
      <w:r w:rsidRPr="0096614A">
        <w:rPr>
          <w:i/>
          <w:sz w:val="22"/>
          <w:szCs w:val="22"/>
          <w:lang w:val="en-US"/>
        </w:rPr>
        <w:t>metasubject</w:t>
      </w:r>
      <w:proofErr w:type="spellEnd"/>
      <w:r w:rsidRPr="0096614A">
        <w:rPr>
          <w:i/>
          <w:sz w:val="22"/>
          <w:szCs w:val="22"/>
          <w:lang w:val="en-US"/>
        </w:rPr>
        <w:t xml:space="preserve"> FSES PE of source makes the problem of training of history teachers in the important area of continuing education.</w:t>
      </w:r>
    </w:p>
    <w:p w:rsidR="00FC476A" w:rsidRPr="0096614A" w:rsidRDefault="00FC476A" w:rsidP="00FC476A">
      <w:pPr>
        <w:ind w:firstLine="284"/>
        <w:jc w:val="both"/>
        <w:rPr>
          <w:rStyle w:val="FontStyle12"/>
          <w:i/>
        </w:rPr>
      </w:pPr>
      <w:r w:rsidRPr="0096614A">
        <w:rPr>
          <w:b/>
          <w:i/>
          <w:sz w:val="22"/>
          <w:szCs w:val="22"/>
        </w:rPr>
        <w:t>Ключевые слова:</w:t>
      </w:r>
      <w:r w:rsidRPr="0096614A">
        <w:rPr>
          <w:i/>
          <w:sz w:val="22"/>
          <w:szCs w:val="22"/>
        </w:rPr>
        <w:t xml:space="preserve"> </w:t>
      </w:r>
      <w:r w:rsidRPr="0096614A">
        <w:rPr>
          <w:rStyle w:val="FontStyle12"/>
          <w:i/>
        </w:rPr>
        <w:t xml:space="preserve">повышение квалификации, учителя истории, федеральный государственный образовательный стандарт, </w:t>
      </w:r>
      <w:proofErr w:type="spellStart"/>
      <w:r w:rsidRPr="0096614A">
        <w:rPr>
          <w:rStyle w:val="FontStyle12"/>
          <w:i/>
        </w:rPr>
        <w:t>профстандарт</w:t>
      </w:r>
      <w:proofErr w:type="spellEnd"/>
      <w:r w:rsidRPr="0096614A">
        <w:rPr>
          <w:rStyle w:val="FontStyle12"/>
          <w:i/>
        </w:rPr>
        <w:t xml:space="preserve">, историко-культурный стандарт, исторический источник, источниковедение, методология истории. </w:t>
      </w:r>
    </w:p>
    <w:p w:rsidR="00FC476A" w:rsidRPr="0096614A" w:rsidRDefault="00FC476A" w:rsidP="00FC476A">
      <w:pPr>
        <w:ind w:firstLine="284"/>
        <w:jc w:val="both"/>
        <w:rPr>
          <w:i/>
          <w:sz w:val="22"/>
          <w:szCs w:val="22"/>
          <w:highlight w:val="yellow"/>
          <w:lang w:val="en-US"/>
        </w:rPr>
      </w:pPr>
      <w:r w:rsidRPr="0096614A">
        <w:rPr>
          <w:b/>
          <w:i/>
          <w:spacing w:val="-2"/>
          <w:sz w:val="22"/>
          <w:szCs w:val="22"/>
          <w:lang w:val="en-US"/>
        </w:rPr>
        <w:t>Keywords:</w:t>
      </w:r>
      <w:r w:rsidRPr="0096614A">
        <w:rPr>
          <w:i/>
          <w:spacing w:val="-2"/>
          <w:sz w:val="22"/>
          <w:szCs w:val="22"/>
          <w:lang w:val="en-US"/>
        </w:rPr>
        <w:t xml:space="preserve"> </w:t>
      </w:r>
      <w:r w:rsidRPr="0096614A">
        <w:rPr>
          <w:i/>
          <w:sz w:val="22"/>
          <w:szCs w:val="22"/>
          <w:lang w:val="en-US"/>
        </w:rPr>
        <w:t>professional development, teachers of history, Federal state educational standard of primary education, professional standard, historical and cultural standard, historical source, source study, methodology of history.</w:t>
      </w:r>
    </w:p>
    <w:p w:rsidR="00FC476A" w:rsidRPr="0096614A" w:rsidRDefault="00FC476A" w:rsidP="00FC476A">
      <w:pPr>
        <w:ind w:left="284"/>
        <w:outlineLvl w:val="0"/>
        <w:rPr>
          <w:bCs/>
          <w:spacing w:val="-2"/>
          <w:lang w:eastAsia="x-none"/>
        </w:rPr>
      </w:pPr>
      <w:r w:rsidRPr="0096614A">
        <w:rPr>
          <w:bCs/>
          <w:spacing w:val="-2"/>
          <w:lang w:eastAsia="x-none"/>
        </w:rPr>
        <w:t>УДК 371.1</w:t>
      </w:r>
    </w:p>
    <w:p w:rsidR="00FC476A" w:rsidRPr="00213029" w:rsidRDefault="00FC476A" w:rsidP="00FC476A">
      <w:pPr>
        <w:ind w:left="284"/>
        <w:rPr>
          <w:bCs/>
          <w:strike/>
          <w:spacing w:val="-2"/>
          <w:highlight w:val="yellow"/>
          <w:lang w:val="x-none" w:eastAsia="x-none"/>
        </w:rPr>
      </w:pPr>
    </w:p>
    <w:p w:rsidR="00FC476A" w:rsidRPr="0096614A" w:rsidRDefault="00FC476A" w:rsidP="00FC476A">
      <w:pPr>
        <w:ind w:left="284"/>
        <w:rPr>
          <w:b/>
          <w:bCs/>
          <w:iCs/>
          <w:sz w:val="32"/>
          <w:szCs w:val="32"/>
        </w:rPr>
      </w:pPr>
      <w:r w:rsidRPr="0096614A">
        <w:rPr>
          <w:b/>
          <w:bCs/>
          <w:iCs/>
          <w:sz w:val="32"/>
          <w:szCs w:val="32"/>
        </w:rPr>
        <w:t xml:space="preserve">Профессиональная готовность руководителей школы </w:t>
      </w:r>
    </w:p>
    <w:p w:rsidR="00FC476A" w:rsidRPr="0096614A" w:rsidRDefault="00FC476A" w:rsidP="00FC476A">
      <w:pPr>
        <w:ind w:left="284"/>
        <w:rPr>
          <w:b/>
          <w:bCs/>
          <w:iCs/>
          <w:sz w:val="32"/>
          <w:szCs w:val="32"/>
        </w:rPr>
      </w:pPr>
      <w:r w:rsidRPr="0096614A">
        <w:rPr>
          <w:b/>
          <w:bCs/>
          <w:iCs/>
          <w:sz w:val="32"/>
          <w:szCs w:val="32"/>
        </w:rPr>
        <w:t>к содействию педагогам в инновационной деятельности</w:t>
      </w:r>
    </w:p>
    <w:p w:rsidR="00FC476A" w:rsidRPr="0096614A" w:rsidRDefault="00FC476A" w:rsidP="00FC476A">
      <w:pPr>
        <w:ind w:left="284"/>
        <w:rPr>
          <w:b/>
          <w:strike/>
          <w:sz w:val="16"/>
          <w:szCs w:val="16"/>
        </w:rPr>
      </w:pPr>
    </w:p>
    <w:p w:rsidR="00FC476A" w:rsidRPr="0096614A" w:rsidRDefault="00FC476A" w:rsidP="00FC476A">
      <w:pPr>
        <w:ind w:left="284"/>
        <w:rPr>
          <w:b/>
        </w:rPr>
      </w:pPr>
      <w:r w:rsidRPr="0096614A">
        <w:rPr>
          <w:b/>
        </w:rPr>
        <w:t xml:space="preserve">Г. А. </w:t>
      </w:r>
      <w:proofErr w:type="spellStart"/>
      <w:r w:rsidRPr="0096614A">
        <w:rPr>
          <w:b/>
        </w:rPr>
        <w:t>Красюн</w:t>
      </w:r>
      <w:proofErr w:type="spellEnd"/>
      <w:r w:rsidRPr="0096614A">
        <w:rPr>
          <w:b/>
        </w:rPr>
        <w:t>, С. Н. Трошков</w:t>
      </w:r>
    </w:p>
    <w:p w:rsidR="00FC476A" w:rsidRPr="0096614A" w:rsidRDefault="00FC476A" w:rsidP="00FC476A">
      <w:pPr>
        <w:ind w:left="284"/>
        <w:rPr>
          <w:strike/>
          <w:sz w:val="32"/>
          <w:szCs w:val="32"/>
          <w:highlight w:val="yellow"/>
        </w:rPr>
      </w:pPr>
    </w:p>
    <w:p w:rsidR="00FC476A" w:rsidRPr="00FC476A" w:rsidRDefault="00FC476A" w:rsidP="00FC476A">
      <w:pPr>
        <w:ind w:left="284"/>
        <w:rPr>
          <w:b/>
          <w:bCs/>
          <w:sz w:val="32"/>
          <w:szCs w:val="32"/>
          <w:lang w:val="en-US"/>
        </w:rPr>
      </w:pPr>
      <w:r w:rsidRPr="0096614A">
        <w:rPr>
          <w:b/>
          <w:bCs/>
          <w:sz w:val="32"/>
          <w:szCs w:val="32"/>
          <w:lang w:val="en-US"/>
        </w:rPr>
        <w:t xml:space="preserve">Professional commitment of school heads to support teachers </w:t>
      </w:r>
    </w:p>
    <w:p w:rsidR="00FC476A" w:rsidRPr="0096614A" w:rsidRDefault="00FC476A" w:rsidP="00FC476A">
      <w:pPr>
        <w:ind w:left="284"/>
        <w:rPr>
          <w:b/>
          <w:bCs/>
          <w:sz w:val="32"/>
          <w:szCs w:val="32"/>
          <w:lang w:val="en-US"/>
        </w:rPr>
      </w:pPr>
      <w:proofErr w:type="gramStart"/>
      <w:r w:rsidRPr="0096614A">
        <w:rPr>
          <w:b/>
          <w:bCs/>
          <w:sz w:val="32"/>
          <w:szCs w:val="32"/>
          <w:lang w:val="en-US"/>
        </w:rPr>
        <w:t>in</w:t>
      </w:r>
      <w:proofErr w:type="gramEnd"/>
      <w:r w:rsidRPr="0096614A">
        <w:rPr>
          <w:b/>
          <w:bCs/>
          <w:sz w:val="32"/>
          <w:szCs w:val="32"/>
          <w:lang w:val="en-US"/>
        </w:rPr>
        <w:t xml:space="preserve"> innovation activities</w:t>
      </w:r>
    </w:p>
    <w:p w:rsidR="00FC476A" w:rsidRPr="0096614A" w:rsidRDefault="00FC476A" w:rsidP="00FC476A">
      <w:pPr>
        <w:ind w:left="284"/>
        <w:rPr>
          <w:b/>
          <w:strike/>
          <w:sz w:val="16"/>
          <w:szCs w:val="16"/>
          <w:highlight w:val="yellow"/>
          <w:lang w:val="en-US"/>
        </w:rPr>
      </w:pPr>
    </w:p>
    <w:p w:rsidR="00A74E30" w:rsidRDefault="00FC476A" w:rsidP="00A74E30">
      <w:pPr>
        <w:ind w:left="284"/>
        <w:rPr>
          <w:b/>
        </w:rPr>
      </w:pPr>
      <w:r w:rsidRPr="0096614A">
        <w:rPr>
          <w:b/>
          <w:lang w:val="en-US"/>
        </w:rPr>
        <w:t xml:space="preserve">G. A. </w:t>
      </w:r>
      <w:proofErr w:type="spellStart"/>
      <w:r w:rsidRPr="0096614A">
        <w:rPr>
          <w:b/>
          <w:lang w:val="en-US"/>
        </w:rPr>
        <w:t>Krasyun</w:t>
      </w:r>
      <w:proofErr w:type="spellEnd"/>
      <w:r w:rsidRPr="0096614A">
        <w:rPr>
          <w:b/>
          <w:lang w:val="en-US"/>
        </w:rPr>
        <w:t xml:space="preserve">, S. N. </w:t>
      </w:r>
      <w:proofErr w:type="spellStart"/>
      <w:r w:rsidRPr="0096614A">
        <w:rPr>
          <w:b/>
          <w:lang w:val="en-US"/>
        </w:rPr>
        <w:t>Troshkov</w:t>
      </w:r>
      <w:proofErr w:type="spellEnd"/>
    </w:p>
    <w:p w:rsidR="00A74E30" w:rsidRPr="00A74E30" w:rsidRDefault="00A74E30" w:rsidP="00A74E30">
      <w:pPr>
        <w:ind w:left="284"/>
        <w:rPr>
          <w:b/>
        </w:rPr>
      </w:pPr>
    </w:p>
    <w:p w:rsidR="00FC476A" w:rsidRPr="0096614A" w:rsidRDefault="00FC476A" w:rsidP="00A74E30">
      <w:pPr>
        <w:rPr>
          <w:i/>
          <w:sz w:val="22"/>
          <w:szCs w:val="22"/>
        </w:rPr>
      </w:pPr>
      <w:r w:rsidRPr="0096614A">
        <w:rPr>
          <w:b/>
          <w:i/>
          <w:sz w:val="22"/>
          <w:szCs w:val="22"/>
        </w:rPr>
        <w:t>Аннотация</w:t>
      </w:r>
      <w:r w:rsidRPr="00A74E30">
        <w:rPr>
          <w:b/>
          <w:i/>
          <w:sz w:val="22"/>
          <w:szCs w:val="22"/>
          <w:lang w:val="en-US"/>
        </w:rPr>
        <w:t xml:space="preserve">. </w:t>
      </w:r>
      <w:r w:rsidRPr="0096614A">
        <w:rPr>
          <w:i/>
          <w:sz w:val="22"/>
          <w:szCs w:val="22"/>
        </w:rPr>
        <w:t>В статье на примере МАОУ «СОШ № 84 г. Челябинска» представлен эффективный опыт внутриорганизационного повышения квалификации руководителей по вопросам организации и управления инновационной деятельностью в школе. Профессионально-функциональная готовность руководителей общеобразовательной организации к содействию педагогам в реализации инновационной деятельности рассматривается как система качеств (свойств) личности, знаний и умений руководителя. В работе руководителей школы, осуществляющих управленческое содействие педагогам в реализации инновационной деятельности, выделены гностический, проектировочный, конструктивный, коммуникативный и организаторский функциональные компоненты. На основе квалификационных требований, предъявляемых к работникам образования, показано содержание профессионально-функци</w:t>
      </w:r>
      <w:r w:rsidRPr="0096614A">
        <w:rPr>
          <w:i/>
          <w:sz w:val="22"/>
          <w:szCs w:val="22"/>
        </w:rPr>
        <w:softHyphen/>
        <w:t>ональной характеристики руководителя по сопровождению инновационной деятельностью педагогов в общеобразовательной организации, которая включает целевое назначение, общие сведения о руководителе, профессионально-функциональную подготовку (управленческие знания и умения).</w:t>
      </w:r>
    </w:p>
    <w:p w:rsidR="00FC476A" w:rsidRPr="0096614A" w:rsidRDefault="00FC476A" w:rsidP="00FC476A">
      <w:pPr>
        <w:ind w:firstLine="284"/>
        <w:jc w:val="both"/>
        <w:rPr>
          <w:bCs/>
          <w:i/>
          <w:sz w:val="22"/>
          <w:szCs w:val="22"/>
          <w:lang w:val="en-US"/>
        </w:rPr>
      </w:pPr>
      <w:r w:rsidRPr="0096614A">
        <w:rPr>
          <w:b/>
          <w:i/>
          <w:sz w:val="22"/>
          <w:szCs w:val="22"/>
          <w:shd w:val="clear" w:color="auto" w:fill="FDFDFD"/>
          <w:lang w:val="en-US"/>
        </w:rPr>
        <w:t>Abstract.</w:t>
      </w:r>
      <w:r w:rsidRPr="0096614A">
        <w:rPr>
          <w:i/>
          <w:sz w:val="22"/>
          <w:szCs w:val="22"/>
          <w:shd w:val="clear" w:color="auto" w:fill="FDFDFD"/>
          <w:lang w:val="en-US"/>
        </w:rPr>
        <w:t xml:space="preserve"> </w:t>
      </w:r>
      <w:r w:rsidRPr="0096614A">
        <w:rPr>
          <w:bCs/>
          <w:i/>
          <w:sz w:val="22"/>
          <w:szCs w:val="22"/>
          <w:lang w:val="en-US"/>
        </w:rPr>
        <w:t xml:space="preserve">The article presents the effective experience of inner organizational professional development for managers on the organization and management of innovative activity at school, based on the example of MAEI </w:t>
      </w:r>
      <w:r w:rsidRPr="00173443">
        <w:rPr>
          <w:bCs/>
          <w:i/>
          <w:sz w:val="22"/>
          <w:szCs w:val="22"/>
          <w:lang w:val="en-US"/>
        </w:rPr>
        <w:t>“</w:t>
      </w:r>
      <w:r w:rsidRPr="0096614A">
        <w:rPr>
          <w:bCs/>
          <w:i/>
          <w:sz w:val="22"/>
          <w:szCs w:val="22"/>
          <w:lang w:val="en-US"/>
        </w:rPr>
        <w:t>Secondary School N</w:t>
      </w:r>
      <w:r>
        <w:rPr>
          <w:bCs/>
          <w:i/>
          <w:sz w:val="22"/>
          <w:szCs w:val="22"/>
          <w:lang w:val="en-US"/>
        </w:rPr>
        <w:t>o</w:t>
      </w:r>
      <w:r w:rsidRPr="0096614A">
        <w:rPr>
          <w:bCs/>
          <w:i/>
          <w:sz w:val="22"/>
          <w:szCs w:val="22"/>
          <w:lang w:val="en-US"/>
        </w:rPr>
        <w:t>.</w:t>
      </w:r>
      <w:r w:rsidRPr="00173443">
        <w:rPr>
          <w:bCs/>
          <w:i/>
          <w:sz w:val="22"/>
          <w:szCs w:val="22"/>
          <w:lang w:val="en-US"/>
        </w:rPr>
        <w:t> </w:t>
      </w:r>
      <w:r w:rsidRPr="0096614A">
        <w:rPr>
          <w:bCs/>
          <w:i/>
          <w:sz w:val="22"/>
          <w:szCs w:val="22"/>
          <w:lang w:val="en-US"/>
        </w:rPr>
        <w:t>84 Chelyabinsk</w:t>
      </w:r>
      <w:r w:rsidRPr="00173443">
        <w:rPr>
          <w:bCs/>
          <w:i/>
          <w:sz w:val="22"/>
          <w:szCs w:val="22"/>
          <w:lang w:val="en-US"/>
        </w:rPr>
        <w:t>”</w:t>
      </w:r>
      <w:r w:rsidRPr="0096614A">
        <w:rPr>
          <w:bCs/>
          <w:i/>
          <w:sz w:val="22"/>
          <w:szCs w:val="22"/>
          <w:lang w:val="en-US"/>
        </w:rPr>
        <w:t>. Professionally-functional readiness of heads of educational organizations to promote the teachers in the implementation of innovation is considered as a system of quality (properties) of personality, knowledge and skills of the manager. At the work of school managers highlighted the Gnostic, design, constructive, communicative and organizational functional components. On the basis of the qualification requirements for employees of education, shows the content of vocational and functional characteristics of the head of the innovative activity of teachers in educational organization, which includes the purpose, general information about the director, professional and functional training (managerial knowledge and skills).</w:t>
      </w:r>
    </w:p>
    <w:p w:rsidR="00FC476A" w:rsidRPr="0096614A" w:rsidRDefault="00FC476A" w:rsidP="00FC476A">
      <w:pPr>
        <w:ind w:firstLine="284"/>
        <w:jc w:val="both"/>
        <w:rPr>
          <w:i/>
          <w:sz w:val="22"/>
          <w:szCs w:val="22"/>
        </w:rPr>
      </w:pPr>
      <w:r w:rsidRPr="0096614A">
        <w:rPr>
          <w:b/>
          <w:i/>
          <w:sz w:val="22"/>
          <w:szCs w:val="22"/>
        </w:rPr>
        <w:t>Ключевые слова:</w:t>
      </w:r>
      <w:r w:rsidRPr="0096614A">
        <w:rPr>
          <w:i/>
          <w:sz w:val="22"/>
          <w:szCs w:val="22"/>
        </w:rPr>
        <w:t xml:space="preserve"> профессионально-функци</w:t>
      </w:r>
      <w:r w:rsidRPr="0096614A">
        <w:rPr>
          <w:i/>
          <w:sz w:val="22"/>
          <w:szCs w:val="22"/>
        </w:rPr>
        <w:softHyphen/>
        <w:t>ональная готовность руководителя, управленческое содействие педагогам, инновационная деятельность в общеобразовательной организации, профессионально-функциональная характеристика руководителя.</w:t>
      </w:r>
    </w:p>
    <w:p w:rsidR="00FC476A" w:rsidRPr="0096614A" w:rsidRDefault="00FC476A" w:rsidP="00FC476A">
      <w:pPr>
        <w:ind w:firstLine="284"/>
        <w:jc w:val="both"/>
        <w:rPr>
          <w:i/>
          <w:spacing w:val="-2"/>
          <w:sz w:val="22"/>
          <w:szCs w:val="22"/>
          <w:lang w:val="en-US"/>
        </w:rPr>
      </w:pPr>
      <w:r w:rsidRPr="0096614A">
        <w:rPr>
          <w:b/>
          <w:i/>
          <w:spacing w:val="-2"/>
          <w:sz w:val="22"/>
          <w:szCs w:val="22"/>
          <w:lang w:val="en-US"/>
        </w:rPr>
        <w:t>Keywords:</w:t>
      </w:r>
      <w:r w:rsidRPr="0096614A">
        <w:rPr>
          <w:i/>
          <w:spacing w:val="-2"/>
          <w:sz w:val="22"/>
          <w:szCs w:val="22"/>
          <w:lang w:val="en-US"/>
        </w:rPr>
        <w:t xml:space="preserve"> </w:t>
      </w:r>
      <w:r w:rsidRPr="0096614A">
        <w:rPr>
          <w:i/>
          <w:sz w:val="22"/>
          <w:szCs w:val="22"/>
          <w:lang w:val="en-US"/>
        </w:rPr>
        <w:t xml:space="preserve">professional-functional readiness of </w:t>
      </w:r>
      <w:r w:rsidRPr="0096614A">
        <w:rPr>
          <w:bCs/>
          <w:i/>
          <w:sz w:val="22"/>
          <w:szCs w:val="22"/>
          <w:lang w:val="en-US"/>
        </w:rPr>
        <w:t>head</w:t>
      </w:r>
      <w:r w:rsidRPr="0096614A">
        <w:rPr>
          <w:i/>
          <w:sz w:val="22"/>
          <w:szCs w:val="22"/>
          <w:lang w:val="en-US"/>
        </w:rPr>
        <w:t>, managerial assistance to teachers, innovative activity in educational organization, professional and functional characteristics of leader.</w:t>
      </w:r>
    </w:p>
    <w:p w:rsidR="00FC476A" w:rsidRPr="0096614A" w:rsidRDefault="00FC476A" w:rsidP="00FC476A">
      <w:pPr>
        <w:ind w:firstLine="284"/>
        <w:jc w:val="both"/>
        <w:rPr>
          <w:i/>
          <w:strike/>
          <w:sz w:val="22"/>
          <w:szCs w:val="22"/>
          <w:highlight w:val="yellow"/>
          <w:lang w:val="en-US"/>
        </w:rPr>
      </w:pPr>
    </w:p>
    <w:p w:rsidR="00FC476A" w:rsidRPr="00FC476A" w:rsidRDefault="00FC476A" w:rsidP="00FC476A">
      <w:pPr>
        <w:ind w:left="284"/>
        <w:outlineLvl w:val="0"/>
        <w:rPr>
          <w:bCs/>
          <w:spacing w:val="-2"/>
          <w:lang w:eastAsia="x-none"/>
        </w:rPr>
      </w:pPr>
      <w:r w:rsidRPr="0096614A">
        <w:rPr>
          <w:bCs/>
          <w:spacing w:val="-2"/>
          <w:lang w:eastAsia="x-none"/>
        </w:rPr>
        <w:t>УДК</w:t>
      </w:r>
      <w:r w:rsidRPr="00FC476A">
        <w:rPr>
          <w:bCs/>
          <w:spacing w:val="-2"/>
          <w:lang w:eastAsia="x-none"/>
        </w:rPr>
        <w:t xml:space="preserve"> 371.12+316.628</w:t>
      </w:r>
    </w:p>
    <w:p w:rsidR="00FC476A" w:rsidRPr="0096614A" w:rsidRDefault="00FC476A" w:rsidP="00FC476A">
      <w:pPr>
        <w:ind w:left="284"/>
        <w:rPr>
          <w:bCs/>
          <w:strike/>
          <w:spacing w:val="-2"/>
          <w:highlight w:val="yellow"/>
          <w:lang w:val="x-none" w:eastAsia="x-none"/>
        </w:rPr>
      </w:pPr>
    </w:p>
    <w:p w:rsidR="00FC476A" w:rsidRPr="00FC476A" w:rsidRDefault="00FC476A" w:rsidP="00FC476A">
      <w:pPr>
        <w:ind w:left="284"/>
        <w:rPr>
          <w:b/>
          <w:bCs/>
          <w:iCs/>
          <w:sz w:val="32"/>
          <w:szCs w:val="32"/>
        </w:rPr>
      </w:pPr>
      <w:r w:rsidRPr="0096614A">
        <w:rPr>
          <w:b/>
          <w:bCs/>
          <w:iCs/>
          <w:sz w:val="32"/>
          <w:szCs w:val="32"/>
        </w:rPr>
        <w:t>Влияние</w:t>
      </w:r>
      <w:r w:rsidRPr="00FC476A">
        <w:rPr>
          <w:b/>
          <w:bCs/>
          <w:iCs/>
          <w:sz w:val="32"/>
          <w:szCs w:val="32"/>
        </w:rPr>
        <w:t xml:space="preserve"> </w:t>
      </w:r>
      <w:r w:rsidRPr="0096614A">
        <w:rPr>
          <w:b/>
          <w:bCs/>
          <w:iCs/>
          <w:sz w:val="32"/>
          <w:szCs w:val="32"/>
        </w:rPr>
        <w:t>благоприятных</w:t>
      </w:r>
      <w:r w:rsidRPr="00FC476A">
        <w:rPr>
          <w:b/>
          <w:bCs/>
          <w:iCs/>
          <w:sz w:val="32"/>
          <w:szCs w:val="32"/>
        </w:rPr>
        <w:t xml:space="preserve"> </w:t>
      </w:r>
      <w:r w:rsidRPr="0096614A">
        <w:rPr>
          <w:b/>
          <w:bCs/>
          <w:iCs/>
          <w:sz w:val="32"/>
          <w:szCs w:val="32"/>
        </w:rPr>
        <w:t>супружеских</w:t>
      </w:r>
      <w:r w:rsidRPr="00FC476A">
        <w:rPr>
          <w:b/>
          <w:bCs/>
          <w:iCs/>
          <w:sz w:val="32"/>
          <w:szCs w:val="32"/>
        </w:rPr>
        <w:t xml:space="preserve"> </w:t>
      </w:r>
      <w:r w:rsidRPr="0096614A">
        <w:rPr>
          <w:b/>
          <w:bCs/>
          <w:iCs/>
          <w:sz w:val="32"/>
          <w:szCs w:val="32"/>
        </w:rPr>
        <w:t>отношений</w:t>
      </w:r>
    </w:p>
    <w:p w:rsidR="00FC476A" w:rsidRPr="00FC476A" w:rsidRDefault="00FC476A" w:rsidP="00FC476A">
      <w:pPr>
        <w:ind w:left="284"/>
        <w:rPr>
          <w:b/>
          <w:bCs/>
          <w:iCs/>
          <w:sz w:val="32"/>
          <w:szCs w:val="32"/>
        </w:rPr>
      </w:pPr>
      <w:r w:rsidRPr="0096614A">
        <w:rPr>
          <w:b/>
          <w:bCs/>
          <w:iCs/>
          <w:sz w:val="32"/>
          <w:szCs w:val="32"/>
        </w:rPr>
        <w:t>на</w:t>
      </w:r>
      <w:r w:rsidRPr="00FC476A">
        <w:rPr>
          <w:b/>
          <w:bCs/>
          <w:iCs/>
          <w:sz w:val="32"/>
          <w:szCs w:val="32"/>
        </w:rPr>
        <w:t xml:space="preserve"> </w:t>
      </w:r>
      <w:r w:rsidRPr="0096614A">
        <w:rPr>
          <w:b/>
          <w:bCs/>
          <w:iCs/>
          <w:sz w:val="32"/>
          <w:szCs w:val="32"/>
        </w:rPr>
        <w:t>качество</w:t>
      </w:r>
      <w:r w:rsidRPr="00FC476A">
        <w:rPr>
          <w:b/>
          <w:bCs/>
          <w:iCs/>
          <w:sz w:val="32"/>
          <w:szCs w:val="32"/>
        </w:rPr>
        <w:t xml:space="preserve"> </w:t>
      </w:r>
      <w:r w:rsidRPr="0096614A">
        <w:rPr>
          <w:b/>
          <w:bCs/>
          <w:iCs/>
          <w:sz w:val="32"/>
          <w:szCs w:val="32"/>
        </w:rPr>
        <w:t>профессиональной</w:t>
      </w:r>
      <w:r w:rsidRPr="00FC476A">
        <w:rPr>
          <w:b/>
          <w:bCs/>
          <w:iCs/>
          <w:sz w:val="32"/>
          <w:szCs w:val="32"/>
        </w:rPr>
        <w:t xml:space="preserve"> </w:t>
      </w:r>
      <w:r w:rsidRPr="0096614A">
        <w:rPr>
          <w:b/>
          <w:bCs/>
          <w:iCs/>
          <w:sz w:val="32"/>
          <w:szCs w:val="32"/>
        </w:rPr>
        <w:t>деятельности</w:t>
      </w:r>
    </w:p>
    <w:p w:rsidR="00FC476A" w:rsidRPr="00FC476A" w:rsidRDefault="00FC476A" w:rsidP="00FC476A">
      <w:pPr>
        <w:ind w:left="284"/>
        <w:rPr>
          <w:b/>
          <w:strike/>
          <w:sz w:val="16"/>
          <w:szCs w:val="16"/>
        </w:rPr>
      </w:pPr>
    </w:p>
    <w:p w:rsidR="00FC476A" w:rsidRPr="0096614A" w:rsidRDefault="00FC476A" w:rsidP="00FC476A">
      <w:pPr>
        <w:ind w:left="284"/>
        <w:rPr>
          <w:b/>
          <w:lang w:val="en-US"/>
        </w:rPr>
      </w:pPr>
      <w:r w:rsidRPr="0096614A">
        <w:rPr>
          <w:b/>
        </w:rPr>
        <w:t>Л</w:t>
      </w:r>
      <w:r w:rsidRPr="0096614A">
        <w:rPr>
          <w:b/>
          <w:lang w:val="en-US"/>
        </w:rPr>
        <w:t xml:space="preserve">. </w:t>
      </w:r>
      <w:r w:rsidRPr="0096614A">
        <w:rPr>
          <w:b/>
        </w:rPr>
        <w:t>А</w:t>
      </w:r>
      <w:r w:rsidRPr="0096614A">
        <w:rPr>
          <w:b/>
          <w:lang w:val="en-US"/>
        </w:rPr>
        <w:t xml:space="preserve">. </w:t>
      </w:r>
      <w:proofErr w:type="spellStart"/>
      <w:r w:rsidRPr="0096614A">
        <w:rPr>
          <w:b/>
        </w:rPr>
        <w:t>Нижегородова</w:t>
      </w:r>
      <w:proofErr w:type="spellEnd"/>
      <w:r w:rsidRPr="0096614A">
        <w:rPr>
          <w:b/>
          <w:lang w:val="en-US"/>
        </w:rPr>
        <w:t xml:space="preserve"> </w:t>
      </w:r>
    </w:p>
    <w:p w:rsidR="00FC476A" w:rsidRPr="0096614A" w:rsidRDefault="00FC476A" w:rsidP="00FC476A">
      <w:pPr>
        <w:ind w:left="284"/>
        <w:rPr>
          <w:strike/>
          <w:sz w:val="32"/>
          <w:szCs w:val="32"/>
          <w:highlight w:val="yellow"/>
          <w:lang w:val="en-US"/>
        </w:rPr>
      </w:pPr>
    </w:p>
    <w:p w:rsidR="00FC476A" w:rsidRPr="00FC476A" w:rsidRDefault="00FC476A" w:rsidP="00FC476A">
      <w:pPr>
        <w:ind w:left="284"/>
        <w:rPr>
          <w:b/>
          <w:bCs/>
          <w:sz w:val="32"/>
          <w:szCs w:val="32"/>
          <w:lang w:val="en-US"/>
        </w:rPr>
      </w:pPr>
      <w:r w:rsidRPr="0096614A">
        <w:rPr>
          <w:b/>
          <w:bCs/>
          <w:sz w:val="32"/>
          <w:szCs w:val="32"/>
          <w:lang w:val="en-US"/>
        </w:rPr>
        <w:t xml:space="preserve">The influence of favorable marital relations on the quality </w:t>
      </w:r>
    </w:p>
    <w:p w:rsidR="00FC476A" w:rsidRPr="0096614A" w:rsidRDefault="00FC476A" w:rsidP="00FC476A">
      <w:pPr>
        <w:ind w:left="284"/>
        <w:rPr>
          <w:b/>
          <w:bCs/>
          <w:sz w:val="32"/>
          <w:szCs w:val="32"/>
          <w:lang w:val="en-US"/>
        </w:rPr>
      </w:pPr>
      <w:proofErr w:type="gramStart"/>
      <w:r w:rsidRPr="0096614A">
        <w:rPr>
          <w:b/>
          <w:bCs/>
          <w:sz w:val="32"/>
          <w:szCs w:val="32"/>
          <w:lang w:val="en-US"/>
        </w:rPr>
        <w:t>of</w:t>
      </w:r>
      <w:proofErr w:type="gramEnd"/>
      <w:r w:rsidRPr="00A07C74">
        <w:rPr>
          <w:b/>
          <w:bCs/>
          <w:sz w:val="32"/>
          <w:szCs w:val="32"/>
          <w:lang w:val="en-US"/>
        </w:rPr>
        <w:t xml:space="preserve"> </w:t>
      </w:r>
      <w:r w:rsidRPr="0096614A">
        <w:rPr>
          <w:b/>
          <w:bCs/>
          <w:sz w:val="32"/>
          <w:szCs w:val="32"/>
          <w:lang w:val="en-US"/>
        </w:rPr>
        <w:t>professional activity</w:t>
      </w:r>
    </w:p>
    <w:p w:rsidR="00FC476A" w:rsidRPr="0096614A" w:rsidRDefault="00FC476A" w:rsidP="00FC476A">
      <w:pPr>
        <w:ind w:left="284"/>
        <w:rPr>
          <w:b/>
          <w:strike/>
          <w:sz w:val="16"/>
          <w:szCs w:val="16"/>
          <w:highlight w:val="yellow"/>
          <w:lang w:val="en-US" w:eastAsia="x-none"/>
        </w:rPr>
      </w:pPr>
    </w:p>
    <w:p w:rsidR="00FC476A" w:rsidRPr="0096614A" w:rsidRDefault="00FC476A" w:rsidP="00FC476A">
      <w:pPr>
        <w:ind w:left="284"/>
        <w:rPr>
          <w:b/>
          <w:lang w:val="en-US" w:eastAsia="x-none"/>
        </w:rPr>
      </w:pPr>
      <w:r w:rsidRPr="0096614A">
        <w:rPr>
          <w:b/>
          <w:lang w:val="en-US" w:eastAsia="x-none"/>
        </w:rPr>
        <w:t xml:space="preserve">L. A. </w:t>
      </w:r>
      <w:proofErr w:type="spellStart"/>
      <w:r w:rsidRPr="0096614A">
        <w:rPr>
          <w:b/>
          <w:lang w:val="en-US" w:eastAsia="x-none"/>
        </w:rPr>
        <w:t>Nizhegorodova</w:t>
      </w:r>
      <w:proofErr w:type="spellEnd"/>
    </w:p>
    <w:p w:rsidR="00FC476A" w:rsidRPr="0096614A" w:rsidRDefault="00FC476A" w:rsidP="00FC476A">
      <w:pPr>
        <w:ind w:firstLine="284"/>
        <w:jc w:val="both"/>
        <w:rPr>
          <w:i/>
          <w:sz w:val="22"/>
          <w:szCs w:val="22"/>
        </w:rPr>
      </w:pPr>
      <w:r w:rsidRPr="0096614A">
        <w:rPr>
          <w:b/>
          <w:i/>
          <w:sz w:val="22"/>
          <w:szCs w:val="22"/>
        </w:rPr>
        <w:t>Аннотация</w:t>
      </w:r>
      <w:r w:rsidRPr="00FC476A">
        <w:rPr>
          <w:b/>
          <w:i/>
          <w:sz w:val="22"/>
          <w:szCs w:val="22"/>
        </w:rPr>
        <w:t xml:space="preserve">. </w:t>
      </w:r>
      <w:r w:rsidRPr="0096614A">
        <w:rPr>
          <w:i/>
          <w:sz w:val="22"/>
          <w:szCs w:val="22"/>
        </w:rPr>
        <w:t xml:space="preserve">Рассмотрена проблема психологического здоровья семьи женщины-учителя. В ходе исследования выявлены противоречия между требованиями, предъявляемыми государством к качеству профессиональной деятельности женщин-учителей и </w:t>
      </w:r>
      <w:proofErr w:type="spellStart"/>
      <w:r w:rsidRPr="0096614A">
        <w:rPr>
          <w:i/>
          <w:sz w:val="22"/>
          <w:szCs w:val="22"/>
        </w:rPr>
        <w:t>недооцениванием</w:t>
      </w:r>
      <w:proofErr w:type="spellEnd"/>
      <w:r w:rsidRPr="0096614A">
        <w:rPr>
          <w:i/>
          <w:sz w:val="22"/>
          <w:szCs w:val="22"/>
        </w:rPr>
        <w:t xml:space="preserve"> влияния семейных отношений на качество профессиональной деятельности женщин</w:t>
      </w:r>
      <w:r>
        <w:rPr>
          <w:i/>
          <w:sz w:val="22"/>
          <w:szCs w:val="22"/>
        </w:rPr>
        <w:t>-</w:t>
      </w:r>
      <w:r w:rsidRPr="0096614A">
        <w:rPr>
          <w:i/>
          <w:sz w:val="22"/>
          <w:szCs w:val="22"/>
        </w:rPr>
        <w:t>учителей; определена значимость психологического здоровья семьи и отмечена как одна из причин влияющая на эффективное педагогическое взаимодействие. Рассмотрены возможные причины возникновения неудовлетворенности браком, а вследстви</w:t>
      </w:r>
      <w:r>
        <w:rPr>
          <w:i/>
          <w:sz w:val="22"/>
          <w:szCs w:val="22"/>
        </w:rPr>
        <w:t>е</w:t>
      </w:r>
      <w:r w:rsidRPr="0096614A">
        <w:rPr>
          <w:i/>
          <w:sz w:val="22"/>
          <w:szCs w:val="22"/>
        </w:rPr>
        <w:t xml:space="preserve"> это</w:t>
      </w:r>
      <w:r>
        <w:rPr>
          <w:i/>
          <w:sz w:val="22"/>
          <w:szCs w:val="22"/>
        </w:rPr>
        <w:t>го</w:t>
      </w:r>
      <w:r w:rsidRPr="0096614A">
        <w:rPr>
          <w:i/>
          <w:sz w:val="22"/>
          <w:szCs w:val="22"/>
        </w:rPr>
        <w:t xml:space="preserve"> влияние на качество профессиональной деятельности; подвергнуты анализу результаты теста «Работа с эмоциями» (</w:t>
      </w:r>
      <w:proofErr w:type="spellStart"/>
      <w:r w:rsidRPr="0096614A">
        <w:rPr>
          <w:i/>
          <w:sz w:val="22"/>
          <w:szCs w:val="22"/>
        </w:rPr>
        <w:t>Ericson</w:t>
      </w:r>
      <w:proofErr w:type="spellEnd"/>
      <w:r w:rsidRPr="0096614A">
        <w:rPr>
          <w:i/>
          <w:sz w:val="22"/>
          <w:szCs w:val="22"/>
        </w:rPr>
        <w:t xml:space="preserve"> R., 1993); обобщена субъективная оценка женщин</w:t>
      </w:r>
      <w:r>
        <w:rPr>
          <w:i/>
          <w:sz w:val="22"/>
          <w:szCs w:val="22"/>
        </w:rPr>
        <w:t>-</w:t>
      </w:r>
      <w:r w:rsidRPr="0096614A">
        <w:rPr>
          <w:i/>
          <w:sz w:val="22"/>
          <w:szCs w:val="22"/>
        </w:rPr>
        <w:t>учителей относительно действий супруга по каждой из предложенных позиций и определены области на данный момент жизни больше всего нуждающиеся в коррекции. Выявлены проблемные зоны и группа риска, которые являются основанием для дальнейшей работы с женщинами-учителями.</w:t>
      </w:r>
    </w:p>
    <w:p w:rsidR="00FC476A" w:rsidRPr="0096614A" w:rsidRDefault="00FC476A" w:rsidP="00FC476A">
      <w:pPr>
        <w:ind w:firstLine="284"/>
        <w:jc w:val="both"/>
        <w:rPr>
          <w:b/>
          <w:bCs/>
          <w:i/>
          <w:sz w:val="22"/>
          <w:szCs w:val="22"/>
          <w:lang w:val="en-US"/>
        </w:rPr>
      </w:pPr>
      <w:r w:rsidRPr="0096614A">
        <w:rPr>
          <w:b/>
          <w:i/>
          <w:sz w:val="22"/>
          <w:szCs w:val="22"/>
          <w:lang w:val="en-US"/>
        </w:rPr>
        <w:t>Abstract.</w:t>
      </w:r>
      <w:r w:rsidRPr="0096614A">
        <w:rPr>
          <w:lang w:val="en-US"/>
        </w:rPr>
        <w:t xml:space="preserve"> </w:t>
      </w:r>
      <w:r w:rsidRPr="0096614A">
        <w:rPr>
          <w:i/>
          <w:sz w:val="22"/>
          <w:szCs w:val="22"/>
          <w:lang w:val="en-US"/>
        </w:rPr>
        <w:t>The problem of the psychological health of the female teacher family is examined.</w:t>
      </w:r>
      <w:r w:rsidRPr="0096614A">
        <w:rPr>
          <w:lang w:val="en-US"/>
        </w:rPr>
        <w:t xml:space="preserve"> </w:t>
      </w:r>
      <w:r w:rsidRPr="0096614A">
        <w:rPr>
          <w:i/>
          <w:sz w:val="22"/>
          <w:szCs w:val="22"/>
          <w:lang w:val="en-US"/>
        </w:rPr>
        <w:t>In the course of the study, the contradictions between the demands, made by the state for the quality of the professional activity of women teachers, and the underestimation of the influence of family relations on the quality of the professional activities of women teachers are revealed;</w:t>
      </w:r>
      <w:r w:rsidRPr="0096614A">
        <w:rPr>
          <w:lang w:val="en-US"/>
        </w:rPr>
        <w:t xml:space="preserve"> </w:t>
      </w:r>
      <w:r w:rsidRPr="0096614A">
        <w:rPr>
          <w:i/>
          <w:sz w:val="22"/>
          <w:szCs w:val="22"/>
          <w:lang w:val="en-US"/>
        </w:rPr>
        <w:t>the importance of the psychological health of the family is defined and noted as one of the factors influencing the effective pedagogical interaction.</w:t>
      </w:r>
      <w:r w:rsidRPr="0096614A">
        <w:rPr>
          <w:lang w:val="en-US"/>
        </w:rPr>
        <w:t xml:space="preserve"> </w:t>
      </w:r>
      <w:r w:rsidRPr="0096614A">
        <w:rPr>
          <w:i/>
          <w:sz w:val="22"/>
          <w:szCs w:val="22"/>
          <w:lang w:val="en-US"/>
        </w:rPr>
        <w:t xml:space="preserve">Possible causes of dissatisfaction with marriage are considered, and in consequence this effect on the quality of professional activity; the results of the test </w:t>
      </w:r>
      <w:r w:rsidRPr="00A07C74">
        <w:rPr>
          <w:i/>
          <w:sz w:val="22"/>
          <w:szCs w:val="22"/>
          <w:lang w:val="en-US"/>
        </w:rPr>
        <w:t>“</w:t>
      </w:r>
      <w:r w:rsidRPr="0096614A">
        <w:rPr>
          <w:i/>
          <w:sz w:val="22"/>
          <w:szCs w:val="22"/>
          <w:lang w:val="en-US"/>
        </w:rPr>
        <w:t>Working with emotions</w:t>
      </w:r>
      <w:r w:rsidRPr="00A07C74">
        <w:rPr>
          <w:i/>
          <w:sz w:val="22"/>
          <w:szCs w:val="22"/>
          <w:lang w:val="en-US"/>
        </w:rPr>
        <w:t>”</w:t>
      </w:r>
      <w:r w:rsidRPr="0096614A">
        <w:rPr>
          <w:i/>
          <w:sz w:val="22"/>
          <w:szCs w:val="22"/>
          <w:lang w:val="en-US"/>
        </w:rPr>
        <w:t xml:space="preserve"> (Ericson R., 1993) are analyzed;</w:t>
      </w:r>
      <w:r w:rsidRPr="0096614A">
        <w:rPr>
          <w:lang w:val="en-US"/>
        </w:rPr>
        <w:t xml:space="preserve"> </w:t>
      </w:r>
      <w:r w:rsidRPr="0096614A">
        <w:rPr>
          <w:i/>
          <w:sz w:val="22"/>
          <w:szCs w:val="22"/>
          <w:lang w:val="en-US"/>
        </w:rPr>
        <w:t>subjective evaluation of female teachers regarding the actions of the spouse for each of the proposed positions is generalized and areas at the moment of life most in need of correction are identified.</w:t>
      </w:r>
      <w:r w:rsidRPr="0096614A">
        <w:rPr>
          <w:lang w:val="en-US"/>
        </w:rPr>
        <w:t xml:space="preserve"> </w:t>
      </w:r>
      <w:r w:rsidRPr="0096614A">
        <w:rPr>
          <w:i/>
          <w:sz w:val="22"/>
          <w:szCs w:val="22"/>
          <w:lang w:val="en-US"/>
        </w:rPr>
        <w:t>The problem areas and risk groups, which are the basis for further work with women teachers, are identified.</w:t>
      </w:r>
    </w:p>
    <w:p w:rsidR="00FC476A" w:rsidRPr="0096614A" w:rsidRDefault="00FC476A" w:rsidP="00FC476A">
      <w:pPr>
        <w:ind w:firstLine="284"/>
        <w:jc w:val="both"/>
        <w:rPr>
          <w:i/>
          <w:sz w:val="22"/>
          <w:szCs w:val="22"/>
        </w:rPr>
      </w:pPr>
      <w:r w:rsidRPr="0096614A">
        <w:rPr>
          <w:b/>
          <w:i/>
          <w:sz w:val="22"/>
          <w:szCs w:val="22"/>
        </w:rPr>
        <w:t>Ключевые слова:</w:t>
      </w:r>
      <w:r w:rsidRPr="0096614A">
        <w:rPr>
          <w:i/>
          <w:sz w:val="22"/>
          <w:szCs w:val="22"/>
        </w:rPr>
        <w:t xml:space="preserve"> образовательный процесс, благополучный педагог, супружество, семейные отношения, удовлетворенность браком, распад эмоциональных отношений.</w:t>
      </w:r>
    </w:p>
    <w:p w:rsidR="00FC476A" w:rsidRPr="0096614A" w:rsidRDefault="00FC476A" w:rsidP="00FC476A">
      <w:pPr>
        <w:ind w:firstLine="284"/>
        <w:jc w:val="both"/>
        <w:rPr>
          <w:i/>
          <w:spacing w:val="-2"/>
          <w:sz w:val="22"/>
          <w:szCs w:val="22"/>
          <w:lang w:val="en-US"/>
        </w:rPr>
      </w:pPr>
      <w:r w:rsidRPr="0096614A">
        <w:rPr>
          <w:b/>
          <w:i/>
          <w:spacing w:val="-2"/>
          <w:sz w:val="22"/>
          <w:szCs w:val="22"/>
          <w:lang w:val="en-US"/>
        </w:rPr>
        <w:t>Keywords:</w:t>
      </w:r>
      <w:r w:rsidRPr="0096614A">
        <w:rPr>
          <w:i/>
          <w:spacing w:val="-2"/>
          <w:sz w:val="22"/>
          <w:szCs w:val="22"/>
          <w:lang w:val="en-US"/>
        </w:rPr>
        <w:t xml:space="preserve"> Educational process, successful teacher, marriage, family relations, satisfaction with marriage, breakdown of emotional relationships.</w:t>
      </w:r>
    </w:p>
    <w:p w:rsidR="00FC476A" w:rsidRPr="0096614A" w:rsidRDefault="00FC476A" w:rsidP="00FC476A">
      <w:pPr>
        <w:ind w:left="284"/>
        <w:outlineLvl w:val="0"/>
        <w:rPr>
          <w:highlight w:val="yellow"/>
        </w:rPr>
      </w:pPr>
      <w:r w:rsidRPr="0096614A">
        <w:t>УДК 371.123+378.091.398</w:t>
      </w:r>
    </w:p>
    <w:p w:rsidR="00A74E30" w:rsidRPr="00753DD0" w:rsidRDefault="00A74E30" w:rsidP="00FC476A">
      <w:pPr>
        <w:ind w:left="284"/>
        <w:rPr>
          <w:highlight w:val="yellow"/>
        </w:rPr>
      </w:pPr>
    </w:p>
    <w:p w:rsidR="00FC476A" w:rsidRDefault="00FC476A" w:rsidP="00FC476A">
      <w:pPr>
        <w:shd w:val="clear" w:color="auto" w:fill="FFFFFF"/>
        <w:ind w:left="284"/>
        <w:rPr>
          <w:b/>
          <w:spacing w:val="-6"/>
          <w:sz w:val="32"/>
          <w:szCs w:val="32"/>
        </w:rPr>
      </w:pPr>
      <w:r w:rsidRPr="0096614A">
        <w:rPr>
          <w:b/>
          <w:spacing w:val="-6"/>
          <w:sz w:val="32"/>
          <w:szCs w:val="32"/>
        </w:rPr>
        <w:t xml:space="preserve">Развитие </w:t>
      </w:r>
      <w:proofErr w:type="gramStart"/>
      <w:r w:rsidRPr="0096614A">
        <w:rPr>
          <w:b/>
          <w:spacing w:val="-6"/>
          <w:sz w:val="32"/>
          <w:szCs w:val="32"/>
        </w:rPr>
        <w:t>ИКТ-компетен</w:t>
      </w:r>
      <w:r>
        <w:rPr>
          <w:b/>
          <w:spacing w:val="-6"/>
          <w:sz w:val="32"/>
          <w:szCs w:val="32"/>
        </w:rPr>
        <w:t>ции</w:t>
      </w:r>
      <w:proofErr w:type="gramEnd"/>
      <w:r w:rsidRPr="0096614A">
        <w:rPr>
          <w:b/>
          <w:spacing w:val="-6"/>
          <w:sz w:val="32"/>
          <w:szCs w:val="32"/>
        </w:rPr>
        <w:t xml:space="preserve"> </w:t>
      </w:r>
    </w:p>
    <w:p w:rsidR="00FC476A" w:rsidRDefault="00FC476A" w:rsidP="00FC476A">
      <w:pPr>
        <w:shd w:val="clear" w:color="auto" w:fill="FFFFFF"/>
        <w:ind w:left="284"/>
        <w:rPr>
          <w:b/>
          <w:spacing w:val="-6"/>
          <w:sz w:val="32"/>
          <w:szCs w:val="32"/>
        </w:rPr>
      </w:pPr>
      <w:r w:rsidRPr="0096614A">
        <w:rPr>
          <w:b/>
          <w:spacing w:val="-6"/>
          <w:sz w:val="32"/>
          <w:szCs w:val="32"/>
        </w:rPr>
        <w:t>педагогов инклюзивного</w:t>
      </w:r>
      <w:r>
        <w:rPr>
          <w:b/>
          <w:spacing w:val="-6"/>
          <w:sz w:val="32"/>
          <w:szCs w:val="32"/>
        </w:rPr>
        <w:t xml:space="preserve"> </w:t>
      </w:r>
      <w:r w:rsidRPr="0096614A">
        <w:rPr>
          <w:b/>
          <w:spacing w:val="-6"/>
          <w:sz w:val="32"/>
          <w:szCs w:val="32"/>
        </w:rPr>
        <w:t xml:space="preserve">образования </w:t>
      </w:r>
    </w:p>
    <w:p w:rsidR="00FC476A" w:rsidRPr="0096614A" w:rsidRDefault="00FC476A" w:rsidP="00FC476A">
      <w:pPr>
        <w:shd w:val="clear" w:color="auto" w:fill="FFFFFF"/>
        <w:ind w:left="284"/>
        <w:rPr>
          <w:b/>
          <w:spacing w:val="-6"/>
          <w:sz w:val="32"/>
          <w:szCs w:val="32"/>
        </w:rPr>
      </w:pPr>
      <w:r w:rsidRPr="0096614A">
        <w:rPr>
          <w:b/>
          <w:spacing w:val="-6"/>
          <w:sz w:val="32"/>
          <w:szCs w:val="32"/>
        </w:rPr>
        <w:t>в системе повышения квалификации</w:t>
      </w:r>
    </w:p>
    <w:p w:rsidR="00FC476A" w:rsidRPr="0096614A" w:rsidRDefault="00FC476A" w:rsidP="00FC476A">
      <w:pPr>
        <w:shd w:val="clear" w:color="auto" w:fill="FFFFFF"/>
        <w:ind w:left="284"/>
        <w:rPr>
          <w:bCs/>
          <w:kern w:val="36"/>
          <w:sz w:val="16"/>
          <w:szCs w:val="16"/>
          <w:highlight w:val="yellow"/>
        </w:rPr>
      </w:pPr>
    </w:p>
    <w:p w:rsidR="00FC476A" w:rsidRPr="0096614A" w:rsidRDefault="00FC476A" w:rsidP="00FC476A">
      <w:pPr>
        <w:shd w:val="clear" w:color="auto" w:fill="FFFFFF"/>
        <w:ind w:left="284"/>
        <w:rPr>
          <w:b/>
          <w:bCs/>
          <w:kern w:val="36"/>
        </w:rPr>
      </w:pPr>
      <w:r w:rsidRPr="0096614A">
        <w:rPr>
          <w:b/>
          <w:bCs/>
          <w:kern w:val="36"/>
        </w:rPr>
        <w:t xml:space="preserve">Е. В. </w:t>
      </w:r>
      <w:proofErr w:type="spellStart"/>
      <w:r w:rsidRPr="0096614A">
        <w:rPr>
          <w:b/>
          <w:bCs/>
          <w:kern w:val="36"/>
        </w:rPr>
        <w:t>Зайнулова</w:t>
      </w:r>
      <w:proofErr w:type="spellEnd"/>
    </w:p>
    <w:p w:rsidR="00FC476A" w:rsidRPr="00753DD0" w:rsidRDefault="00FC476A" w:rsidP="00FC476A">
      <w:pPr>
        <w:shd w:val="clear" w:color="auto" w:fill="FFFFFF"/>
        <w:ind w:left="284"/>
        <w:rPr>
          <w:b/>
          <w:bCs/>
          <w:kern w:val="36"/>
          <w:sz w:val="28"/>
          <w:szCs w:val="28"/>
          <w:highlight w:val="yellow"/>
        </w:rPr>
      </w:pPr>
    </w:p>
    <w:p w:rsidR="00FC476A" w:rsidRPr="0096614A" w:rsidRDefault="00FC476A" w:rsidP="00FC4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32"/>
          <w:szCs w:val="32"/>
          <w:lang w:val="en"/>
        </w:rPr>
      </w:pPr>
      <w:r w:rsidRPr="0096614A">
        <w:rPr>
          <w:b/>
          <w:sz w:val="32"/>
          <w:szCs w:val="32"/>
          <w:lang w:val="en"/>
        </w:rPr>
        <w:t xml:space="preserve">Development of ICT competence of teachers of inclusive education system in the conditions of </w:t>
      </w:r>
      <w:r w:rsidRPr="0096614A">
        <w:rPr>
          <w:b/>
          <w:sz w:val="32"/>
          <w:szCs w:val="32"/>
          <w:lang w:val="en-US"/>
        </w:rPr>
        <w:t xml:space="preserve">advanced training </w:t>
      </w:r>
      <w:r w:rsidRPr="0096614A">
        <w:rPr>
          <w:b/>
          <w:sz w:val="32"/>
          <w:szCs w:val="32"/>
          <w:lang w:val="en"/>
        </w:rPr>
        <w:t xml:space="preserve">system </w:t>
      </w:r>
    </w:p>
    <w:p w:rsidR="00FC476A" w:rsidRPr="0096614A" w:rsidRDefault="00FC476A" w:rsidP="00FC4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6"/>
          <w:szCs w:val="16"/>
          <w:lang w:val="en"/>
        </w:rPr>
      </w:pPr>
    </w:p>
    <w:p w:rsidR="00FC476A" w:rsidRPr="0096614A" w:rsidRDefault="00FC476A" w:rsidP="00FC4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highlight w:val="yellow"/>
        </w:rPr>
      </w:pPr>
      <w:r w:rsidRPr="0096614A">
        <w:rPr>
          <w:b/>
          <w:lang w:val="en"/>
        </w:rPr>
        <w:t>E</w:t>
      </w:r>
      <w:r w:rsidRPr="0096614A">
        <w:rPr>
          <w:b/>
        </w:rPr>
        <w:t xml:space="preserve">. </w:t>
      </w:r>
      <w:r w:rsidRPr="0096614A">
        <w:rPr>
          <w:b/>
          <w:lang w:val="en"/>
        </w:rPr>
        <w:t>V</w:t>
      </w:r>
      <w:r w:rsidRPr="0096614A">
        <w:rPr>
          <w:b/>
        </w:rPr>
        <w:t xml:space="preserve">. </w:t>
      </w:r>
      <w:proofErr w:type="spellStart"/>
      <w:r w:rsidRPr="0096614A">
        <w:rPr>
          <w:b/>
          <w:lang w:val="en"/>
        </w:rPr>
        <w:t>Zaynulova</w:t>
      </w:r>
      <w:proofErr w:type="spellEnd"/>
    </w:p>
    <w:p w:rsidR="00FC476A" w:rsidRPr="00753DD0" w:rsidRDefault="00FC476A" w:rsidP="00FC476A">
      <w:pPr>
        <w:pStyle w:val="af0"/>
        <w:ind w:left="284"/>
        <w:rPr>
          <w:b/>
          <w:bCs/>
          <w:kern w:val="36"/>
          <w:lang w:val="ru-RU"/>
        </w:rPr>
      </w:pPr>
    </w:p>
    <w:p w:rsidR="00FC476A" w:rsidRPr="00753DD0" w:rsidRDefault="00FC476A" w:rsidP="00FC476A">
      <w:pPr>
        <w:autoSpaceDE w:val="0"/>
        <w:autoSpaceDN w:val="0"/>
        <w:adjustRightInd w:val="0"/>
        <w:ind w:firstLine="284"/>
        <w:jc w:val="both"/>
        <w:rPr>
          <w:bCs/>
          <w:i/>
          <w:spacing w:val="2"/>
          <w:kern w:val="36"/>
          <w:sz w:val="22"/>
          <w:szCs w:val="22"/>
        </w:rPr>
      </w:pPr>
      <w:r w:rsidRPr="00753DD0">
        <w:rPr>
          <w:b/>
          <w:bCs/>
          <w:i/>
          <w:spacing w:val="2"/>
          <w:kern w:val="36"/>
          <w:sz w:val="22"/>
          <w:szCs w:val="22"/>
        </w:rPr>
        <w:t xml:space="preserve">Аннотация. </w:t>
      </w:r>
      <w:r w:rsidRPr="00753DD0">
        <w:rPr>
          <w:bCs/>
          <w:i/>
          <w:spacing w:val="2"/>
          <w:kern w:val="36"/>
          <w:sz w:val="22"/>
          <w:szCs w:val="22"/>
        </w:rPr>
        <w:t>Конкретизированы новые требования к уровню развития профессиональных качеств и способностей педагогов системы инклюзивного образования в области использования информационно-коммуника</w:t>
      </w:r>
      <w:r>
        <w:rPr>
          <w:bCs/>
          <w:i/>
          <w:spacing w:val="2"/>
          <w:kern w:val="36"/>
          <w:sz w:val="22"/>
          <w:szCs w:val="22"/>
        </w:rPr>
        <w:softHyphen/>
      </w:r>
      <w:r w:rsidRPr="00753DD0">
        <w:rPr>
          <w:bCs/>
          <w:i/>
          <w:spacing w:val="2"/>
          <w:kern w:val="36"/>
          <w:sz w:val="22"/>
          <w:szCs w:val="22"/>
        </w:rPr>
        <w:t>тивных технологий. С учетом основных функций образования, связанных с необходимостью создания условий для достижения детьми максимально возможного уровня развития интеллектуальных и духовно-нравственных основ личности и содержания понятия «информационно-образова</w:t>
      </w:r>
      <w:r w:rsidRPr="00753DD0">
        <w:rPr>
          <w:bCs/>
          <w:i/>
          <w:spacing w:val="2"/>
          <w:kern w:val="36"/>
          <w:sz w:val="22"/>
          <w:szCs w:val="22"/>
        </w:rPr>
        <w:softHyphen/>
        <w:t>тельная среда» уточнены актуальные задачи и особенности ее проектирования и использования в педагогической деятельности. Обозначены основные компетенции, учебный и программно-методический материал, планируемые результаты образования детей с особыми потребностями в условиях использования виртуального инструментария для самостоятельного выбора педагогом информационно-коммуника</w:t>
      </w:r>
      <w:r w:rsidRPr="00753DD0">
        <w:rPr>
          <w:bCs/>
          <w:i/>
          <w:spacing w:val="2"/>
          <w:kern w:val="36"/>
          <w:sz w:val="22"/>
          <w:szCs w:val="22"/>
        </w:rPr>
        <w:softHyphen/>
        <w:t>тивных технологий при проектировании образовательного процесса, а также организационного инструментария для дальнейшего развития профессиональной компетентности в области использования информационно-ком</w:t>
      </w:r>
      <w:r w:rsidRPr="00753DD0">
        <w:rPr>
          <w:bCs/>
          <w:i/>
          <w:spacing w:val="2"/>
          <w:kern w:val="36"/>
          <w:sz w:val="22"/>
          <w:szCs w:val="22"/>
        </w:rPr>
        <w:softHyphen/>
        <w:t>муникативных технологий в условиях системы повышения квалификации.</w:t>
      </w:r>
    </w:p>
    <w:p w:rsidR="00FC476A" w:rsidRPr="0096614A" w:rsidRDefault="00FC476A" w:rsidP="00FC476A">
      <w:pPr>
        <w:autoSpaceDE w:val="0"/>
        <w:autoSpaceDN w:val="0"/>
        <w:adjustRightInd w:val="0"/>
        <w:ind w:firstLine="284"/>
        <w:jc w:val="both"/>
        <w:rPr>
          <w:i/>
          <w:sz w:val="22"/>
          <w:szCs w:val="22"/>
          <w:lang w:val="en-US"/>
        </w:rPr>
      </w:pPr>
      <w:r w:rsidRPr="0096614A">
        <w:rPr>
          <w:b/>
          <w:i/>
          <w:sz w:val="22"/>
          <w:szCs w:val="22"/>
          <w:lang w:val="en-US"/>
        </w:rPr>
        <w:t>Abstract.</w:t>
      </w:r>
      <w:r w:rsidRPr="0096614A">
        <w:rPr>
          <w:i/>
          <w:sz w:val="22"/>
          <w:szCs w:val="22"/>
          <w:lang w:val="en-US"/>
        </w:rPr>
        <w:t xml:space="preserve"> The new requirements for the level of development of professional skills and abilities of teachers for inclusive education in the field of information and communication technologies are concretized. In view of the major functions of education, related to the need to create conditions for children to achieve the highest possible level of development of intellectual, spiritual and moral foundations of the individual and the concept of </w:t>
      </w:r>
      <w:r w:rsidRPr="00753DD0">
        <w:rPr>
          <w:i/>
          <w:sz w:val="22"/>
          <w:szCs w:val="22"/>
          <w:lang w:val="en-US"/>
        </w:rPr>
        <w:t>“</w:t>
      </w:r>
      <w:r w:rsidRPr="0096614A">
        <w:rPr>
          <w:i/>
          <w:sz w:val="22"/>
          <w:szCs w:val="22"/>
          <w:lang w:val="en-US"/>
        </w:rPr>
        <w:t>information-educational environment</w:t>
      </w:r>
      <w:r w:rsidRPr="00753DD0">
        <w:rPr>
          <w:i/>
          <w:sz w:val="22"/>
          <w:szCs w:val="22"/>
          <w:lang w:val="en-US"/>
        </w:rPr>
        <w:t>“</w:t>
      </w:r>
      <w:r w:rsidRPr="0096614A">
        <w:rPr>
          <w:i/>
          <w:sz w:val="22"/>
          <w:szCs w:val="22"/>
          <w:lang w:val="en-US"/>
        </w:rPr>
        <w:t>, the urgent tasks and features of its design and use in educational activities are clarified. The main competencies, training and software-methodical material, expected results of education of children with special needs in terms of use of virtual tools for self-selection of the teacher information and communication technologies in the design of the educational process, as well as – an organizational tool for the further development of professional competence in the field of information and communication technologies in advanced training systems are discussed.</w:t>
      </w:r>
    </w:p>
    <w:p w:rsidR="00FC476A" w:rsidRPr="0096614A" w:rsidRDefault="00FC476A" w:rsidP="00FC476A">
      <w:pPr>
        <w:autoSpaceDE w:val="0"/>
        <w:autoSpaceDN w:val="0"/>
        <w:adjustRightInd w:val="0"/>
        <w:ind w:firstLine="284"/>
        <w:jc w:val="both"/>
        <w:rPr>
          <w:bCs/>
          <w:i/>
          <w:kern w:val="36"/>
          <w:sz w:val="22"/>
          <w:szCs w:val="22"/>
        </w:rPr>
      </w:pPr>
      <w:proofErr w:type="gramStart"/>
      <w:r w:rsidRPr="0096614A">
        <w:rPr>
          <w:b/>
          <w:bCs/>
          <w:i/>
          <w:kern w:val="36"/>
          <w:sz w:val="22"/>
          <w:szCs w:val="22"/>
        </w:rPr>
        <w:t>Ключевые слова:</w:t>
      </w:r>
      <w:r w:rsidRPr="0096614A">
        <w:rPr>
          <w:bCs/>
          <w:kern w:val="36"/>
          <w:sz w:val="22"/>
          <w:szCs w:val="22"/>
        </w:rPr>
        <w:t xml:space="preserve"> </w:t>
      </w:r>
      <w:r w:rsidRPr="0096614A">
        <w:rPr>
          <w:bCs/>
          <w:i/>
          <w:kern w:val="36"/>
          <w:sz w:val="22"/>
          <w:szCs w:val="22"/>
        </w:rPr>
        <w:t>педагог, повышение квалификации, ребенок с особыми образовательными потребностями, информационно-образо</w:t>
      </w:r>
      <w:r w:rsidRPr="0096614A">
        <w:rPr>
          <w:bCs/>
          <w:i/>
          <w:kern w:val="36"/>
          <w:sz w:val="22"/>
          <w:szCs w:val="22"/>
        </w:rPr>
        <w:softHyphen/>
        <w:t>вательная среда, содействие, сопровождение, ИКТ-компетен</w:t>
      </w:r>
      <w:r>
        <w:rPr>
          <w:bCs/>
          <w:i/>
          <w:kern w:val="36"/>
          <w:sz w:val="22"/>
          <w:szCs w:val="22"/>
        </w:rPr>
        <w:t>ция</w:t>
      </w:r>
      <w:r w:rsidRPr="0096614A">
        <w:rPr>
          <w:bCs/>
          <w:i/>
          <w:kern w:val="36"/>
          <w:sz w:val="22"/>
          <w:szCs w:val="22"/>
        </w:rPr>
        <w:t>, информационно-методи</w:t>
      </w:r>
      <w:r w:rsidRPr="0096614A">
        <w:rPr>
          <w:bCs/>
          <w:i/>
          <w:kern w:val="36"/>
          <w:sz w:val="22"/>
          <w:szCs w:val="22"/>
        </w:rPr>
        <w:softHyphen/>
        <w:t xml:space="preserve">ческое обеспечение, </w:t>
      </w:r>
      <w:proofErr w:type="spellStart"/>
      <w:r w:rsidRPr="0096614A">
        <w:rPr>
          <w:bCs/>
          <w:i/>
          <w:kern w:val="36"/>
          <w:sz w:val="22"/>
          <w:szCs w:val="22"/>
        </w:rPr>
        <w:t>интернет-ресурс</w:t>
      </w:r>
      <w:proofErr w:type="spellEnd"/>
      <w:r w:rsidRPr="0096614A">
        <w:rPr>
          <w:bCs/>
          <w:i/>
          <w:kern w:val="36"/>
          <w:sz w:val="22"/>
          <w:szCs w:val="22"/>
        </w:rPr>
        <w:t>.</w:t>
      </w:r>
      <w:proofErr w:type="gramEnd"/>
    </w:p>
    <w:p w:rsidR="00FC476A" w:rsidRPr="0096614A" w:rsidRDefault="00FC476A" w:rsidP="00FC476A">
      <w:pPr>
        <w:autoSpaceDE w:val="0"/>
        <w:autoSpaceDN w:val="0"/>
        <w:adjustRightInd w:val="0"/>
        <w:ind w:firstLine="284"/>
        <w:jc w:val="both"/>
        <w:rPr>
          <w:i/>
          <w:lang w:val="en-US"/>
        </w:rPr>
      </w:pPr>
      <w:r w:rsidRPr="0096614A">
        <w:rPr>
          <w:b/>
          <w:i/>
          <w:sz w:val="22"/>
          <w:szCs w:val="22"/>
          <w:lang w:val="en-US"/>
        </w:rPr>
        <w:t>Keywords:</w:t>
      </w:r>
      <w:r w:rsidRPr="0096614A">
        <w:rPr>
          <w:sz w:val="22"/>
          <w:szCs w:val="22"/>
          <w:lang w:val="en-US"/>
        </w:rPr>
        <w:t xml:space="preserve"> </w:t>
      </w:r>
      <w:r w:rsidRPr="0096614A">
        <w:rPr>
          <w:i/>
          <w:sz w:val="22"/>
          <w:szCs w:val="22"/>
          <w:lang w:val="en-US"/>
        </w:rPr>
        <w:t>teacher, advanced training, child with special educational needs, information-educational environment, promote, support, ICT competence, informational and methodological support, Internet resource.</w:t>
      </w:r>
    </w:p>
    <w:p w:rsidR="00FC476A" w:rsidRPr="00753DD0" w:rsidRDefault="00FC476A" w:rsidP="00FC476A">
      <w:pPr>
        <w:autoSpaceDE w:val="0"/>
        <w:autoSpaceDN w:val="0"/>
        <w:adjustRightInd w:val="0"/>
        <w:ind w:firstLine="284"/>
        <w:jc w:val="both"/>
        <w:rPr>
          <w:i/>
          <w:sz w:val="22"/>
          <w:szCs w:val="22"/>
          <w:lang w:val="en-US"/>
        </w:rPr>
      </w:pPr>
    </w:p>
    <w:p w:rsidR="00FC476A" w:rsidRPr="0096614A" w:rsidRDefault="00FC476A" w:rsidP="00FC476A">
      <w:pPr>
        <w:pStyle w:val="af0"/>
        <w:ind w:left="284"/>
        <w:outlineLvl w:val="0"/>
        <w:rPr>
          <w:sz w:val="24"/>
          <w:szCs w:val="24"/>
          <w:lang w:val="ru-RU"/>
        </w:rPr>
      </w:pPr>
      <w:r w:rsidRPr="0096614A">
        <w:rPr>
          <w:sz w:val="24"/>
          <w:szCs w:val="24"/>
        </w:rPr>
        <w:t xml:space="preserve">УДК </w:t>
      </w:r>
      <w:r w:rsidRPr="0096614A">
        <w:rPr>
          <w:sz w:val="24"/>
          <w:szCs w:val="24"/>
          <w:lang w:val="ru-RU"/>
        </w:rPr>
        <w:t>371.12</w:t>
      </w:r>
    </w:p>
    <w:p w:rsidR="00FC476A" w:rsidRPr="0096614A" w:rsidRDefault="00FC476A" w:rsidP="00FC476A">
      <w:pPr>
        <w:tabs>
          <w:tab w:val="left" w:pos="1260"/>
        </w:tabs>
        <w:ind w:left="284"/>
        <w:rPr>
          <w:highlight w:val="yellow"/>
        </w:rPr>
      </w:pPr>
    </w:p>
    <w:p w:rsidR="00FC476A" w:rsidRDefault="00FC476A" w:rsidP="00FC476A">
      <w:pPr>
        <w:ind w:left="284"/>
        <w:rPr>
          <w:b/>
          <w:bCs/>
          <w:iCs/>
          <w:sz w:val="32"/>
          <w:szCs w:val="32"/>
        </w:rPr>
      </w:pPr>
      <w:r w:rsidRPr="0096614A">
        <w:rPr>
          <w:b/>
          <w:bCs/>
          <w:iCs/>
          <w:sz w:val="32"/>
          <w:szCs w:val="32"/>
        </w:rPr>
        <w:t xml:space="preserve">Соотношение мотивов </w:t>
      </w:r>
    </w:p>
    <w:p w:rsidR="00FC476A" w:rsidRDefault="00FC476A" w:rsidP="00FC476A">
      <w:pPr>
        <w:ind w:left="284"/>
        <w:rPr>
          <w:b/>
          <w:bCs/>
          <w:iCs/>
          <w:sz w:val="32"/>
          <w:szCs w:val="32"/>
        </w:rPr>
      </w:pPr>
      <w:r w:rsidRPr="0096614A">
        <w:rPr>
          <w:b/>
          <w:bCs/>
          <w:iCs/>
          <w:sz w:val="32"/>
          <w:szCs w:val="32"/>
        </w:rPr>
        <w:t>«надежда на успех» и «избегание</w:t>
      </w:r>
      <w:r>
        <w:rPr>
          <w:b/>
          <w:bCs/>
          <w:iCs/>
          <w:sz w:val="32"/>
          <w:szCs w:val="32"/>
        </w:rPr>
        <w:t xml:space="preserve"> </w:t>
      </w:r>
      <w:r w:rsidRPr="0096614A">
        <w:rPr>
          <w:b/>
          <w:bCs/>
          <w:iCs/>
          <w:sz w:val="32"/>
          <w:szCs w:val="32"/>
        </w:rPr>
        <w:t xml:space="preserve">неудачи» </w:t>
      </w:r>
    </w:p>
    <w:p w:rsidR="00FC476A" w:rsidRPr="0096614A" w:rsidRDefault="00FC476A" w:rsidP="00FC476A">
      <w:pPr>
        <w:ind w:left="284"/>
        <w:rPr>
          <w:b/>
          <w:bCs/>
          <w:iCs/>
          <w:sz w:val="32"/>
          <w:szCs w:val="32"/>
        </w:rPr>
      </w:pPr>
      <w:r w:rsidRPr="0096614A">
        <w:rPr>
          <w:b/>
          <w:bCs/>
          <w:iCs/>
          <w:sz w:val="32"/>
          <w:szCs w:val="32"/>
        </w:rPr>
        <w:t>у педагогов образовательных учреждений</w:t>
      </w:r>
      <w:r>
        <w:rPr>
          <w:b/>
          <w:bCs/>
          <w:iCs/>
          <w:sz w:val="32"/>
          <w:szCs w:val="32"/>
        </w:rPr>
        <w:t xml:space="preserve"> </w:t>
      </w:r>
      <w:r w:rsidRPr="0096614A">
        <w:rPr>
          <w:b/>
          <w:bCs/>
          <w:iCs/>
          <w:sz w:val="32"/>
          <w:szCs w:val="32"/>
        </w:rPr>
        <w:t>различного типа</w:t>
      </w:r>
    </w:p>
    <w:p w:rsidR="00FC476A" w:rsidRPr="0096614A" w:rsidRDefault="00FC476A" w:rsidP="00FC476A">
      <w:pPr>
        <w:ind w:left="284"/>
        <w:rPr>
          <w:b/>
          <w:sz w:val="16"/>
          <w:szCs w:val="16"/>
          <w:highlight w:val="yellow"/>
        </w:rPr>
      </w:pPr>
    </w:p>
    <w:p w:rsidR="00FC476A" w:rsidRPr="0096614A" w:rsidRDefault="00FC476A" w:rsidP="00FC476A">
      <w:pPr>
        <w:ind w:left="284"/>
        <w:rPr>
          <w:b/>
        </w:rPr>
      </w:pPr>
      <w:r w:rsidRPr="0096614A">
        <w:rPr>
          <w:b/>
        </w:rPr>
        <w:t>Н. В. Маркина, Д. Н. Погорелов</w:t>
      </w:r>
    </w:p>
    <w:p w:rsidR="00FC476A" w:rsidRPr="0096614A" w:rsidRDefault="00FC476A" w:rsidP="00FC476A">
      <w:pPr>
        <w:ind w:left="284"/>
        <w:rPr>
          <w:sz w:val="32"/>
          <w:szCs w:val="32"/>
          <w:highlight w:val="yellow"/>
        </w:rPr>
      </w:pPr>
    </w:p>
    <w:p w:rsidR="00FC476A" w:rsidRPr="00FC476A" w:rsidRDefault="00FC476A" w:rsidP="00FC476A">
      <w:pPr>
        <w:ind w:left="284"/>
        <w:rPr>
          <w:b/>
          <w:sz w:val="32"/>
          <w:szCs w:val="32"/>
          <w:lang w:val="en-US" w:eastAsia="x-none"/>
        </w:rPr>
      </w:pPr>
      <w:r w:rsidRPr="0096614A">
        <w:rPr>
          <w:b/>
          <w:sz w:val="32"/>
          <w:szCs w:val="32"/>
          <w:lang w:val="en" w:eastAsia="x-none"/>
        </w:rPr>
        <w:t xml:space="preserve">Correlation </w:t>
      </w:r>
      <w:r w:rsidRPr="0096614A">
        <w:rPr>
          <w:b/>
          <w:sz w:val="32"/>
          <w:szCs w:val="32"/>
          <w:lang w:val="en-US" w:eastAsia="x-none"/>
        </w:rPr>
        <w:t xml:space="preserve">of motives </w:t>
      </w:r>
      <w:r w:rsidRPr="0096614A">
        <w:rPr>
          <w:b/>
          <w:sz w:val="32"/>
          <w:szCs w:val="32"/>
          <w:lang w:val="en" w:eastAsia="x-none"/>
        </w:rPr>
        <w:t xml:space="preserve">based on </w:t>
      </w:r>
      <w:r w:rsidRPr="0096614A">
        <w:rPr>
          <w:b/>
          <w:sz w:val="32"/>
          <w:szCs w:val="32"/>
          <w:lang w:val="en-US" w:eastAsia="x-none"/>
        </w:rPr>
        <w:t>“</w:t>
      </w:r>
      <w:r w:rsidRPr="0096614A">
        <w:rPr>
          <w:b/>
          <w:sz w:val="32"/>
          <w:szCs w:val="32"/>
          <w:lang w:val="en" w:eastAsia="x-none"/>
        </w:rPr>
        <w:t>prospect of success</w:t>
      </w:r>
      <w:r w:rsidRPr="0096614A">
        <w:rPr>
          <w:b/>
          <w:sz w:val="32"/>
          <w:szCs w:val="32"/>
          <w:lang w:val="en-US" w:eastAsia="x-none"/>
        </w:rPr>
        <w:t>”</w:t>
      </w:r>
      <w:r w:rsidRPr="0096614A">
        <w:rPr>
          <w:b/>
          <w:sz w:val="32"/>
          <w:szCs w:val="32"/>
          <w:lang w:val="en" w:eastAsia="x-none"/>
        </w:rPr>
        <w:t xml:space="preserve"> </w:t>
      </w:r>
    </w:p>
    <w:p w:rsidR="00FC476A" w:rsidRPr="0096614A" w:rsidRDefault="00FC476A" w:rsidP="00FC476A">
      <w:pPr>
        <w:ind w:left="284"/>
        <w:rPr>
          <w:b/>
          <w:sz w:val="32"/>
          <w:szCs w:val="32"/>
          <w:lang w:val="en-US" w:eastAsia="x-none"/>
        </w:rPr>
      </w:pPr>
      <w:proofErr w:type="gramStart"/>
      <w:r w:rsidRPr="0096614A">
        <w:rPr>
          <w:b/>
          <w:sz w:val="32"/>
          <w:szCs w:val="32"/>
          <w:lang w:val="en" w:eastAsia="x-none"/>
        </w:rPr>
        <w:t>and</w:t>
      </w:r>
      <w:proofErr w:type="gramEnd"/>
      <w:r w:rsidRPr="0096614A">
        <w:rPr>
          <w:b/>
          <w:sz w:val="32"/>
          <w:szCs w:val="32"/>
          <w:lang w:val="en" w:eastAsia="x-none"/>
        </w:rPr>
        <w:t xml:space="preserve"> </w:t>
      </w:r>
      <w:r w:rsidRPr="0096614A">
        <w:rPr>
          <w:b/>
          <w:sz w:val="32"/>
          <w:szCs w:val="32"/>
          <w:lang w:val="en-US" w:eastAsia="x-none"/>
        </w:rPr>
        <w:t>“</w:t>
      </w:r>
      <w:r w:rsidRPr="0096614A">
        <w:rPr>
          <w:b/>
          <w:sz w:val="32"/>
          <w:szCs w:val="32"/>
          <w:lang w:val="en" w:eastAsia="x-none"/>
        </w:rPr>
        <w:t>avoidance</w:t>
      </w:r>
      <w:r w:rsidRPr="0096614A">
        <w:rPr>
          <w:b/>
          <w:sz w:val="32"/>
          <w:szCs w:val="32"/>
          <w:lang w:val="en-US" w:eastAsia="x-none"/>
        </w:rPr>
        <w:t xml:space="preserve"> </w:t>
      </w:r>
      <w:r w:rsidRPr="0096614A">
        <w:rPr>
          <w:b/>
          <w:sz w:val="32"/>
          <w:szCs w:val="32"/>
          <w:lang w:val="en" w:eastAsia="x-none"/>
        </w:rPr>
        <w:t>of failure</w:t>
      </w:r>
      <w:r w:rsidRPr="0096614A">
        <w:rPr>
          <w:b/>
          <w:sz w:val="32"/>
          <w:szCs w:val="32"/>
          <w:lang w:val="en-US" w:eastAsia="x-none"/>
        </w:rPr>
        <w:t>”</w:t>
      </w:r>
      <w:r w:rsidRPr="0096614A">
        <w:rPr>
          <w:b/>
          <w:sz w:val="32"/>
          <w:szCs w:val="32"/>
          <w:lang w:val="en" w:eastAsia="x-none"/>
        </w:rPr>
        <w:t xml:space="preserve"> among teachers of educational institutions of different type</w:t>
      </w:r>
    </w:p>
    <w:p w:rsidR="00FC476A" w:rsidRPr="0096614A" w:rsidRDefault="00FC476A" w:rsidP="00FC476A">
      <w:pPr>
        <w:ind w:left="284"/>
        <w:rPr>
          <w:sz w:val="16"/>
          <w:szCs w:val="16"/>
          <w:highlight w:val="yellow"/>
          <w:lang w:val="en-US"/>
        </w:rPr>
      </w:pPr>
    </w:p>
    <w:p w:rsidR="00FC476A" w:rsidRPr="0096614A" w:rsidRDefault="00FC476A" w:rsidP="00FC476A">
      <w:pPr>
        <w:tabs>
          <w:tab w:val="left" w:pos="1260"/>
        </w:tabs>
        <w:ind w:left="284"/>
        <w:jc w:val="both"/>
        <w:rPr>
          <w:b/>
          <w:bCs/>
          <w:highlight w:val="yellow"/>
          <w:lang w:val="en-US"/>
        </w:rPr>
      </w:pPr>
      <w:r w:rsidRPr="0096614A">
        <w:rPr>
          <w:b/>
          <w:shd w:val="clear" w:color="auto" w:fill="FFFFFF"/>
          <w:lang w:val="en-US" w:eastAsia="x-none"/>
        </w:rPr>
        <w:t xml:space="preserve">N. V. </w:t>
      </w:r>
      <w:proofErr w:type="spellStart"/>
      <w:r w:rsidRPr="0096614A">
        <w:rPr>
          <w:b/>
          <w:shd w:val="clear" w:color="auto" w:fill="FFFFFF"/>
          <w:lang w:val="en-US" w:eastAsia="x-none"/>
        </w:rPr>
        <w:t>Markina</w:t>
      </w:r>
      <w:proofErr w:type="spellEnd"/>
      <w:r w:rsidRPr="0096614A">
        <w:rPr>
          <w:b/>
          <w:shd w:val="clear" w:color="auto" w:fill="FFFFFF"/>
          <w:lang w:val="en-US" w:eastAsia="x-none"/>
        </w:rPr>
        <w:t xml:space="preserve">, D. N. </w:t>
      </w:r>
      <w:proofErr w:type="spellStart"/>
      <w:r w:rsidRPr="0096614A">
        <w:rPr>
          <w:b/>
          <w:shd w:val="clear" w:color="auto" w:fill="FFFFFF"/>
          <w:lang w:val="en-US" w:eastAsia="x-none"/>
        </w:rPr>
        <w:t>Pogorelov</w:t>
      </w:r>
      <w:proofErr w:type="spellEnd"/>
    </w:p>
    <w:p w:rsidR="00FC476A" w:rsidRPr="0096614A" w:rsidRDefault="00FC476A" w:rsidP="00FC476A">
      <w:pPr>
        <w:tabs>
          <w:tab w:val="left" w:pos="1260"/>
        </w:tabs>
        <w:jc w:val="both"/>
        <w:rPr>
          <w:highlight w:val="yellow"/>
          <w:lang w:val="en-US"/>
        </w:rPr>
      </w:pPr>
    </w:p>
    <w:p w:rsidR="00FC476A" w:rsidRPr="0096614A" w:rsidRDefault="00FC476A" w:rsidP="00FC476A">
      <w:pPr>
        <w:autoSpaceDE w:val="0"/>
        <w:autoSpaceDN w:val="0"/>
        <w:ind w:firstLine="284"/>
        <w:jc w:val="both"/>
        <w:rPr>
          <w:bCs/>
          <w:i/>
          <w:iCs/>
          <w:sz w:val="22"/>
          <w:szCs w:val="22"/>
        </w:rPr>
      </w:pPr>
      <w:r w:rsidRPr="0096614A">
        <w:rPr>
          <w:b/>
          <w:i/>
          <w:sz w:val="22"/>
          <w:szCs w:val="22"/>
        </w:rPr>
        <w:t xml:space="preserve">Аннотация. </w:t>
      </w:r>
      <w:r w:rsidRPr="0096614A">
        <w:rPr>
          <w:bCs/>
          <w:i/>
          <w:iCs/>
          <w:sz w:val="22"/>
          <w:szCs w:val="22"/>
        </w:rPr>
        <w:t>Обоснована актуальность изучения мотивационных факторов педагогической деятельности в условиях современной образовательной практики. Рассмотрен ряд современных исследований мотивации в контексте профессионального развития педагогов и развития образовательной среды. Представлены результаты эмпирического исследования соотношения мотивов «надежда на успех» и «боязнь неудачи» у педагогов дополнительного образования и воспитателей дошкольных образовательных учреждений. Выявлено, что в структуре м</w:t>
      </w:r>
      <w:r>
        <w:rPr>
          <w:bCs/>
          <w:i/>
          <w:iCs/>
          <w:sz w:val="22"/>
          <w:szCs w:val="22"/>
        </w:rPr>
        <w:t>отивации достижения у педагогов </w:t>
      </w:r>
      <w:r w:rsidRPr="0096614A">
        <w:rPr>
          <w:bCs/>
          <w:i/>
          <w:iCs/>
          <w:sz w:val="22"/>
          <w:szCs w:val="22"/>
        </w:rPr>
        <w:t xml:space="preserve">– слушателей курсов переподготовки доминирует мотив надежды на успех, а тип образовательного учреждения не влияет на соотношение мотивов. Обращает на себя внимание тот факт, что 35,93% педагогов, принявших участие в исследовании, находятся в ситуации мотивационной дисгармонии. Деятельность каждого третьего педагога, будучи детерминирована привлекательностью </w:t>
      </w:r>
      <w:proofErr w:type="spellStart"/>
      <w:r w:rsidRPr="0096614A">
        <w:rPr>
          <w:bCs/>
          <w:i/>
          <w:iCs/>
          <w:sz w:val="22"/>
          <w:szCs w:val="22"/>
        </w:rPr>
        <w:t>достижительной</w:t>
      </w:r>
      <w:proofErr w:type="spellEnd"/>
      <w:r w:rsidRPr="0096614A">
        <w:rPr>
          <w:bCs/>
          <w:i/>
          <w:iCs/>
          <w:sz w:val="22"/>
          <w:szCs w:val="22"/>
        </w:rPr>
        <w:t xml:space="preserve"> мотивации, мотивации высокой внешней оценки, характеризуется нестабильным эмоциональным фоном. Сформулирована необходимость включения в методическую работу процедур персонального и группового </w:t>
      </w:r>
      <w:proofErr w:type="spellStart"/>
      <w:r w:rsidRPr="0096614A">
        <w:rPr>
          <w:bCs/>
          <w:i/>
          <w:iCs/>
          <w:sz w:val="22"/>
          <w:szCs w:val="22"/>
        </w:rPr>
        <w:t>коучинга</w:t>
      </w:r>
      <w:proofErr w:type="spellEnd"/>
      <w:r w:rsidRPr="0096614A">
        <w:rPr>
          <w:bCs/>
          <w:i/>
          <w:iCs/>
          <w:sz w:val="22"/>
          <w:szCs w:val="22"/>
        </w:rPr>
        <w:t>, что позволит педагогам вновь вернуться к более адекватной оценке жизненных и профессиональных задач и оценке личностных и профессиональных ресурсов и барьеров педагогической деятельности.</w:t>
      </w:r>
    </w:p>
    <w:p w:rsidR="00FC476A" w:rsidRPr="0096614A" w:rsidRDefault="00FC476A" w:rsidP="00FC476A">
      <w:pPr>
        <w:autoSpaceDE w:val="0"/>
        <w:autoSpaceDN w:val="0"/>
        <w:ind w:firstLine="284"/>
        <w:jc w:val="both"/>
        <w:rPr>
          <w:i/>
          <w:sz w:val="22"/>
          <w:szCs w:val="22"/>
          <w:lang w:val="en-US"/>
        </w:rPr>
      </w:pPr>
      <w:r w:rsidRPr="0096614A">
        <w:rPr>
          <w:b/>
          <w:i/>
          <w:sz w:val="22"/>
          <w:szCs w:val="22"/>
          <w:lang w:val="en-US"/>
        </w:rPr>
        <w:t>Abstract.</w:t>
      </w:r>
      <w:r w:rsidRPr="0096614A">
        <w:rPr>
          <w:i/>
          <w:sz w:val="22"/>
          <w:szCs w:val="22"/>
          <w:lang w:val="en-US"/>
        </w:rPr>
        <w:t xml:space="preserve"> The relevance of study of motivational factors of pedagogical activity in the conditions of modern educational practices is justified. A number of modern studies of motivation in the context of professional development of teachers and the development of the educational environment are discussed. The results of empirical studies the relation of motives </w:t>
      </w:r>
      <w:r w:rsidRPr="00607153">
        <w:rPr>
          <w:i/>
          <w:sz w:val="22"/>
          <w:szCs w:val="22"/>
          <w:lang w:val="en-US"/>
        </w:rPr>
        <w:t>“</w:t>
      </w:r>
      <w:r w:rsidRPr="0096614A">
        <w:rPr>
          <w:i/>
          <w:sz w:val="22"/>
          <w:szCs w:val="22"/>
          <w:lang w:val="en-US"/>
        </w:rPr>
        <w:t>hope to succeed</w:t>
      </w:r>
      <w:r w:rsidRPr="00607153">
        <w:rPr>
          <w:i/>
          <w:sz w:val="22"/>
          <w:szCs w:val="22"/>
          <w:lang w:val="en-US"/>
        </w:rPr>
        <w:t>”</w:t>
      </w:r>
      <w:r w:rsidRPr="0096614A">
        <w:rPr>
          <w:i/>
          <w:sz w:val="22"/>
          <w:szCs w:val="22"/>
          <w:lang w:val="en-US"/>
        </w:rPr>
        <w:t xml:space="preserve"> and </w:t>
      </w:r>
      <w:r w:rsidRPr="00607153">
        <w:rPr>
          <w:i/>
          <w:sz w:val="22"/>
          <w:szCs w:val="22"/>
          <w:lang w:val="en-US"/>
        </w:rPr>
        <w:t>“</w:t>
      </w:r>
      <w:r w:rsidRPr="0096614A">
        <w:rPr>
          <w:i/>
          <w:sz w:val="22"/>
          <w:szCs w:val="22"/>
          <w:lang w:val="en-US"/>
        </w:rPr>
        <w:t>fear of failure</w:t>
      </w:r>
      <w:r w:rsidRPr="00607153">
        <w:rPr>
          <w:i/>
          <w:sz w:val="22"/>
          <w:szCs w:val="22"/>
          <w:lang w:val="en-US"/>
        </w:rPr>
        <w:t>”</w:t>
      </w:r>
      <w:r w:rsidRPr="0096614A">
        <w:rPr>
          <w:i/>
          <w:sz w:val="22"/>
          <w:szCs w:val="22"/>
          <w:lang w:val="en-US"/>
        </w:rPr>
        <w:t xml:space="preserve"> in supplementary education teachers and teachers of preschool educational institutions are presented. It was revealed that in the structure of achievement motivation among teachers-listeners of retraining courses dominant motif is hope for success, and the type of educational institution does not affect the ratio of motives. Noteworthy is the fact that 35.93% of teachers who participated in the study, are in a situation of motivational disharmony. The activities every third teacher, being deterministic appeal attainable motivation, motivation high external evaluation, is characterized by unstable emotional background. The need for the methodical work of personal and group coaching procedures is formulated that will allow teachers to return to a more adequate assessment of the life and professional tasks and assessment of personal and professional resources and barriers of teaching activates.</w:t>
      </w:r>
    </w:p>
    <w:p w:rsidR="00FC476A" w:rsidRPr="0096614A" w:rsidRDefault="00FC476A" w:rsidP="00FC476A">
      <w:pPr>
        <w:autoSpaceDE w:val="0"/>
        <w:autoSpaceDN w:val="0"/>
        <w:ind w:firstLine="284"/>
        <w:jc w:val="both"/>
        <w:rPr>
          <w:bCs/>
          <w:i/>
          <w:sz w:val="22"/>
          <w:szCs w:val="22"/>
          <w:highlight w:val="yellow"/>
        </w:rPr>
      </w:pPr>
      <w:proofErr w:type="gramStart"/>
      <w:r w:rsidRPr="0096614A">
        <w:rPr>
          <w:b/>
          <w:i/>
          <w:sz w:val="22"/>
          <w:szCs w:val="22"/>
        </w:rPr>
        <w:t>Ключевые слова:</w:t>
      </w:r>
      <w:r w:rsidRPr="0096614A">
        <w:rPr>
          <w:i/>
          <w:sz w:val="22"/>
          <w:szCs w:val="22"/>
        </w:rPr>
        <w:t xml:space="preserve"> </w:t>
      </w:r>
      <w:r w:rsidRPr="0096614A">
        <w:rPr>
          <w:bCs/>
          <w:i/>
          <w:sz w:val="22"/>
          <w:szCs w:val="22"/>
        </w:rPr>
        <w:t>мотивация достижения, мотив «надежды на успех», мотив «избегания неудачи», профессиональное развитие, педагог.</w:t>
      </w:r>
      <w:proofErr w:type="gramEnd"/>
    </w:p>
    <w:p w:rsidR="00FC476A" w:rsidRPr="0096614A" w:rsidRDefault="00FC476A" w:rsidP="00FC476A">
      <w:pPr>
        <w:autoSpaceDE w:val="0"/>
        <w:autoSpaceDN w:val="0"/>
        <w:ind w:firstLine="284"/>
        <w:jc w:val="both"/>
        <w:rPr>
          <w:b/>
          <w:bCs/>
          <w:i/>
          <w:sz w:val="22"/>
          <w:szCs w:val="22"/>
          <w:highlight w:val="yellow"/>
          <w:lang w:val="en-US" w:eastAsia="en-US"/>
        </w:rPr>
      </w:pPr>
      <w:r w:rsidRPr="0096614A">
        <w:rPr>
          <w:b/>
          <w:bCs/>
          <w:i/>
          <w:sz w:val="22"/>
          <w:szCs w:val="22"/>
          <w:lang w:val="en-US" w:eastAsia="uk-UA"/>
        </w:rPr>
        <w:t>Keywords:</w:t>
      </w:r>
      <w:r w:rsidRPr="0096614A">
        <w:rPr>
          <w:bCs/>
          <w:i/>
          <w:sz w:val="22"/>
          <w:szCs w:val="22"/>
          <w:lang w:val="en-US" w:eastAsia="uk-UA"/>
        </w:rPr>
        <w:t xml:space="preserve"> </w:t>
      </w:r>
      <w:r w:rsidRPr="0096614A">
        <w:rPr>
          <w:i/>
          <w:sz w:val="22"/>
          <w:szCs w:val="22"/>
          <w:lang w:val="en-US"/>
        </w:rPr>
        <w:t xml:space="preserve">achievement motivation, motive of </w:t>
      </w:r>
      <w:r w:rsidRPr="00607153">
        <w:rPr>
          <w:i/>
          <w:sz w:val="22"/>
          <w:szCs w:val="22"/>
          <w:lang w:val="en-US"/>
        </w:rPr>
        <w:t>“</w:t>
      </w:r>
      <w:r w:rsidRPr="0096614A">
        <w:rPr>
          <w:i/>
          <w:sz w:val="22"/>
          <w:szCs w:val="22"/>
          <w:lang w:val="en-US"/>
        </w:rPr>
        <w:t>prospect of success</w:t>
      </w:r>
      <w:r w:rsidRPr="00607153">
        <w:rPr>
          <w:i/>
          <w:sz w:val="22"/>
          <w:szCs w:val="22"/>
          <w:lang w:val="en-US"/>
        </w:rPr>
        <w:t>”</w:t>
      </w:r>
      <w:r w:rsidRPr="0096614A">
        <w:rPr>
          <w:i/>
          <w:sz w:val="22"/>
          <w:szCs w:val="22"/>
          <w:lang w:val="en-US"/>
        </w:rPr>
        <w:t xml:space="preserve">, motive of </w:t>
      </w:r>
      <w:r w:rsidRPr="00607153">
        <w:rPr>
          <w:i/>
          <w:sz w:val="22"/>
          <w:szCs w:val="22"/>
          <w:lang w:val="en-US"/>
        </w:rPr>
        <w:t>“</w:t>
      </w:r>
      <w:r w:rsidRPr="0096614A">
        <w:rPr>
          <w:i/>
          <w:sz w:val="22"/>
          <w:szCs w:val="22"/>
          <w:lang w:val="en-US"/>
        </w:rPr>
        <w:t>avoidance of failure</w:t>
      </w:r>
      <w:r w:rsidRPr="00607153">
        <w:rPr>
          <w:i/>
          <w:sz w:val="22"/>
          <w:szCs w:val="22"/>
          <w:lang w:val="en-US"/>
        </w:rPr>
        <w:t>”</w:t>
      </w:r>
      <w:r w:rsidRPr="0096614A">
        <w:rPr>
          <w:i/>
          <w:sz w:val="22"/>
          <w:szCs w:val="22"/>
          <w:lang w:val="en-US"/>
        </w:rPr>
        <w:t>, professional development, teacher.</w:t>
      </w:r>
    </w:p>
    <w:p w:rsidR="00FC476A" w:rsidRPr="0096614A" w:rsidRDefault="00FC476A" w:rsidP="00FC476A">
      <w:pPr>
        <w:autoSpaceDE w:val="0"/>
        <w:autoSpaceDN w:val="0"/>
        <w:ind w:firstLine="284"/>
        <w:jc w:val="both"/>
        <w:rPr>
          <w:i/>
          <w:sz w:val="22"/>
          <w:szCs w:val="22"/>
          <w:highlight w:val="yellow"/>
          <w:lang w:val="en-US"/>
        </w:rPr>
      </w:pPr>
    </w:p>
    <w:p w:rsidR="00FC476A" w:rsidRPr="0096614A" w:rsidRDefault="00FC476A" w:rsidP="00FC476A">
      <w:pPr>
        <w:tabs>
          <w:tab w:val="left" w:pos="720"/>
          <w:tab w:val="left" w:pos="6248"/>
        </w:tabs>
        <w:jc w:val="center"/>
        <w:outlineLvl w:val="0"/>
        <w:rPr>
          <w:rFonts w:ascii="Monotype Corsiva" w:hAnsi="Monotype Corsiva"/>
          <w:b/>
          <w:bCs/>
          <w:sz w:val="44"/>
          <w:szCs w:val="44"/>
        </w:rPr>
      </w:pPr>
      <w:r w:rsidRPr="0096614A">
        <w:rPr>
          <w:rFonts w:ascii="Monotype Corsiva" w:hAnsi="Monotype Corsiva"/>
          <w:b/>
          <w:bCs/>
          <w:sz w:val="44"/>
          <w:szCs w:val="44"/>
        </w:rPr>
        <w:t>Гипотезы, дискуссии, размышления</w:t>
      </w:r>
    </w:p>
    <w:p w:rsidR="00FC476A" w:rsidRPr="0096614A" w:rsidRDefault="00FC476A" w:rsidP="00FC476A">
      <w:pPr>
        <w:tabs>
          <w:tab w:val="left" w:pos="720"/>
          <w:tab w:val="left" w:pos="5271"/>
        </w:tabs>
        <w:jc w:val="center"/>
        <w:rPr>
          <w:b/>
          <w:bCs/>
          <w:highlight w:val="yellow"/>
        </w:rPr>
      </w:pPr>
    </w:p>
    <w:p w:rsidR="00FC476A" w:rsidRPr="0096614A" w:rsidRDefault="00FC476A" w:rsidP="00FC476A">
      <w:pPr>
        <w:outlineLvl w:val="0"/>
      </w:pPr>
    </w:p>
    <w:p w:rsidR="00FC476A" w:rsidRPr="0096614A" w:rsidRDefault="00FC476A" w:rsidP="00FC476A">
      <w:pPr>
        <w:ind w:left="284"/>
        <w:outlineLvl w:val="0"/>
        <w:rPr>
          <w:highlight w:val="yellow"/>
        </w:rPr>
      </w:pPr>
      <w:r w:rsidRPr="0096614A">
        <w:t>УДК 371.123+372.881.161.1</w:t>
      </w:r>
    </w:p>
    <w:p w:rsidR="00FC476A" w:rsidRPr="0096614A" w:rsidRDefault="00FC476A" w:rsidP="00FC476A">
      <w:pPr>
        <w:ind w:left="284"/>
        <w:rPr>
          <w:highlight w:val="yellow"/>
        </w:rPr>
      </w:pPr>
    </w:p>
    <w:p w:rsidR="00FC476A" w:rsidRDefault="00FC476A" w:rsidP="00FC476A">
      <w:pPr>
        <w:ind w:left="284"/>
        <w:jc w:val="both"/>
        <w:rPr>
          <w:b/>
          <w:sz w:val="32"/>
          <w:szCs w:val="32"/>
        </w:rPr>
      </w:pPr>
      <w:r w:rsidRPr="0096614A">
        <w:rPr>
          <w:b/>
          <w:sz w:val="32"/>
          <w:szCs w:val="32"/>
        </w:rPr>
        <w:t xml:space="preserve">Повышение профессиональной компетентности </w:t>
      </w:r>
    </w:p>
    <w:p w:rsidR="00FC476A" w:rsidRDefault="00FC476A" w:rsidP="00FC476A">
      <w:pPr>
        <w:ind w:left="284"/>
        <w:jc w:val="both"/>
        <w:rPr>
          <w:b/>
          <w:sz w:val="32"/>
          <w:szCs w:val="32"/>
        </w:rPr>
      </w:pPr>
      <w:r w:rsidRPr="0096614A">
        <w:rPr>
          <w:b/>
          <w:sz w:val="32"/>
          <w:szCs w:val="32"/>
        </w:rPr>
        <w:t xml:space="preserve">учителя начального общего образования </w:t>
      </w:r>
    </w:p>
    <w:p w:rsidR="00FC476A" w:rsidRDefault="00FC476A" w:rsidP="00FC476A">
      <w:pPr>
        <w:ind w:left="284"/>
        <w:jc w:val="both"/>
        <w:rPr>
          <w:b/>
          <w:sz w:val="32"/>
          <w:szCs w:val="32"/>
        </w:rPr>
      </w:pPr>
      <w:r w:rsidRPr="0096614A">
        <w:rPr>
          <w:b/>
          <w:sz w:val="32"/>
          <w:szCs w:val="32"/>
        </w:rPr>
        <w:t>в условиях реализации</w:t>
      </w:r>
      <w:r>
        <w:rPr>
          <w:b/>
          <w:sz w:val="32"/>
          <w:szCs w:val="32"/>
        </w:rPr>
        <w:t xml:space="preserve"> </w:t>
      </w:r>
      <w:r w:rsidRPr="0096614A">
        <w:rPr>
          <w:b/>
          <w:sz w:val="32"/>
          <w:szCs w:val="32"/>
        </w:rPr>
        <w:t xml:space="preserve">профессионального стандарта </w:t>
      </w:r>
    </w:p>
    <w:p w:rsidR="00FC476A" w:rsidRPr="00FC476A" w:rsidRDefault="00FC476A" w:rsidP="00FC476A">
      <w:pPr>
        <w:ind w:left="284"/>
        <w:jc w:val="both"/>
        <w:rPr>
          <w:b/>
          <w:sz w:val="32"/>
          <w:szCs w:val="32"/>
          <w:lang w:val="en-US"/>
        </w:rPr>
      </w:pPr>
      <w:r w:rsidRPr="00FC476A">
        <w:rPr>
          <w:b/>
          <w:sz w:val="32"/>
          <w:szCs w:val="32"/>
          <w:lang w:val="en-US"/>
        </w:rPr>
        <w:t>(«</w:t>
      </w:r>
      <w:r w:rsidRPr="0096614A">
        <w:rPr>
          <w:b/>
          <w:sz w:val="32"/>
          <w:szCs w:val="32"/>
        </w:rPr>
        <w:t>Русский</w:t>
      </w:r>
      <w:r w:rsidRPr="00FC476A">
        <w:rPr>
          <w:b/>
          <w:sz w:val="32"/>
          <w:szCs w:val="32"/>
          <w:lang w:val="en-US"/>
        </w:rPr>
        <w:t xml:space="preserve"> </w:t>
      </w:r>
      <w:r w:rsidRPr="0096614A">
        <w:rPr>
          <w:b/>
          <w:sz w:val="32"/>
          <w:szCs w:val="32"/>
        </w:rPr>
        <w:t>язык</w:t>
      </w:r>
      <w:r w:rsidRPr="00FC476A">
        <w:rPr>
          <w:b/>
          <w:sz w:val="32"/>
          <w:szCs w:val="32"/>
          <w:lang w:val="en-US"/>
        </w:rPr>
        <w:t>»)</w:t>
      </w:r>
    </w:p>
    <w:p w:rsidR="00FC476A" w:rsidRPr="00FC476A" w:rsidRDefault="00FC476A" w:rsidP="00FC476A">
      <w:pPr>
        <w:ind w:left="284"/>
        <w:jc w:val="both"/>
        <w:rPr>
          <w:b/>
          <w:sz w:val="16"/>
          <w:szCs w:val="16"/>
          <w:lang w:val="en-US"/>
        </w:rPr>
      </w:pPr>
    </w:p>
    <w:p w:rsidR="00FC476A" w:rsidRPr="00FC476A" w:rsidRDefault="00FC476A" w:rsidP="00FC476A">
      <w:pPr>
        <w:ind w:left="284"/>
        <w:rPr>
          <w:b/>
          <w:lang w:val="en-US"/>
        </w:rPr>
      </w:pPr>
      <w:r w:rsidRPr="0096614A">
        <w:rPr>
          <w:b/>
        </w:rPr>
        <w:t>Д</w:t>
      </w:r>
      <w:r w:rsidRPr="00FC476A">
        <w:rPr>
          <w:b/>
          <w:lang w:val="en-US"/>
        </w:rPr>
        <w:t xml:space="preserve">. </w:t>
      </w:r>
      <w:r w:rsidRPr="0096614A">
        <w:rPr>
          <w:b/>
        </w:rPr>
        <w:t>В</w:t>
      </w:r>
      <w:r w:rsidRPr="00FC476A">
        <w:rPr>
          <w:b/>
          <w:lang w:val="en-US"/>
        </w:rPr>
        <w:t xml:space="preserve">. </w:t>
      </w:r>
      <w:r w:rsidRPr="0096614A">
        <w:rPr>
          <w:b/>
        </w:rPr>
        <w:t>Нечепуренко</w:t>
      </w:r>
    </w:p>
    <w:p w:rsidR="00FC476A" w:rsidRPr="00FC476A" w:rsidRDefault="00FC476A" w:rsidP="00FC476A">
      <w:pPr>
        <w:ind w:left="284"/>
        <w:rPr>
          <w:b/>
          <w:sz w:val="32"/>
          <w:szCs w:val="32"/>
          <w:highlight w:val="yellow"/>
          <w:lang w:val="en-US"/>
        </w:rPr>
      </w:pPr>
    </w:p>
    <w:p w:rsidR="00FC476A" w:rsidRPr="00FC476A" w:rsidRDefault="00FC476A" w:rsidP="00FC476A">
      <w:pPr>
        <w:ind w:left="284"/>
        <w:rPr>
          <w:b/>
          <w:sz w:val="32"/>
          <w:szCs w:val="32"/>
          <w:lang w:val="en-US"/>
        </w:rPr>
      </w:pPr>
      <w:r w:rsidRPr="0096614A">
        <w:rPr>
          <w:b/>
          <w:sz w:val="32"/>
          <w:szCs w:val="32"/>
          <w:lang w:val="en"/>
        </w:rPr>
        <w:lastRenderedPageBreak/>
        <w:t xml:space="preserve">Improving the professional competence of teachers of primary education in the conditions of implementation </w:t>
      </w:r>
    </w:p>
    <w:p w:rsidR="00FC476A" w:rsidRPr="0096614A" w:rsidRDefault="00FC476A" w:rsidP="00FC476A">
      <w:pPr>
        <w:ind w:left="284"/>
        <w:rPr>
          <w:b/>
          <w:sz w:val="32"/>
          <w:szCs w:val="32"/>
          <w:lang w:val="en-US"/>
        </w:rPr>
      </w:pPr>
      <w:proofErr w:type="gramStart"/>
      <w:r w:rsidRPr="0096614A">
        <w:rPr>
          <w:b/>
          <w:sz w:val="32"/>
          <w:szCs w:val="32"/>
          <w:lang w:val="en"/>
        </w:rPr>
        <w:t>of</w:t>
      </w:r>
      <w:proofErr w:type="gramEnd"/>
      <w:r w:rsidRPr="0096614A">
        <w:rPr>
          <w:b/>
          <w:sz w:val="32"/>
          <w:szCs w:val="32"/>
          <w:lang w:val="en"/>
        </w:rPr>
        <w:t xml:space="preserve"> professional standard (</w:t>
      </w:r>
      <w:r w:rsidRPr="00BB772C">
        <w:rPr>
          <w:b/>
          <w:sz w:val="32"/>
          <w:szCs w:val="32"/>
          <w:lang w:val="en-US"/>
        </w:rPr>
        <w:t>“</w:t>
      </w:r>
      <w:r w:rsidRPr="0096614A">
        <w:rPr>
          <w:b/>
          <w:sz w:val="32"/>
          <w:szCs w:val="32"/>
          <w:lang w:val="en"/>
        </w:rPr>
        <w:t>Russian language</w:t>
      </w:r>
      <w:r w:rsidRPr="00BB772C">
        <w:rPr>
          <w:b/>
          <w:sz w:val="32"/>
          <w:szCs w:val="32"/>
          <w:lang w:val="en-US"/>
        </w:rPr>
        <w:t>”</w:t>
      </w:r>
      <w:r w:rsidRPr="0096614A">
        <w:rPr>
          <w:b/>
          <w:sz w:val="32"/>
          <w:szCs w:val="32"/>
          <w:lang w:val="en"/>
        </w:rPr>
        <w:t>)</w:t>
      </w:r>
    </w:p>
    <w:p w:rsidR="00FC476A" w:rsidRPr="0096614A" w:rsidRDefault="00FC476A" w:rsidP="00FC476A">
      <w:pPr>
        <w:ind w:left="284"/>
        <w:rPr>
          <w:b/>
          <w:sz w:val="16"/>
          <w:szCs w:val="16"/>
          <w:highlight w:val="yellow"/>
          <w:shd w:val="clear" w:color="auto" w:fill="FDFDFD"/>
          <w:lang w:val="en-US"/>
        </w:rPr>
      </w:pPr>
    </w:p>
    <w:p w:rsidR="00FC476A" w:rsidRPr="0096614A" w:rsidRDefault="00FC476A" w:rsidP="00FC476A">
      <w:pPr>
        <w:pStyle w:val="af0"/>
        <w:ind w:left="284"/>
        <w:jc w:val="both"/>
        <w:rPr>
          <w:b/>
          <w:sz w:val="24"/>
          <w:szCs w:val="24"/>
          <w:lang w:val="ru-RU"/>
        </w:rPr>
      </w:pPr>
      <w:r w:rsidRPr="0096614A">
        <w:rPr>
          <w:b/>
          <w:sz w:val="24"/>
          <w:szCs w:val="24"/>
          <w:lang w:val="en-US"/>
        </w:rPr>
        <w:t>D</w:t>
      </w:r>
      <w:r w:rsidRPr="0096614A">
        <w:rPr>
          <w:b/>
          <w:sz w:val="24"/>
          <w:szCs w:val="24"/>
          <w:lang w:val="ru-RU"/>
        </w:rPr>
        <w:t xml:space="preserve">. </w:t>
      </w:r>
      <w:r w:rsidRPr="0096614A">
        <w:rPr>
          <w:b/>
          <w:sz w:val="24"/>
          <w:szCs w:val="24"/>
          <w:lang w:val="en-US"/>
        </w:rPr>
        <w:t>V</w:t>
      </w:r>
      <w:r w:rsidRPr="0096614A">
        <w:rPr>
          <w:b/>
          <w:sz w:val="24"/>
          <w:szCs w:val="24"/>
          <w:lang w:val="ru-RU"/>
        </w:rPr>
        <w:t xml:space="preserve">. </w:t>
      </w:r>
      <w:proofErr w:type="spellStart"/>
      <w:r w:rsidRPr="0096614A">
        <w:rPr>
          <w:b/>
          <w:sz w:val="24"/>
          <w:szCs w:val="24"/>
          <w:lang w:val="en-US"/>
        </w:rPr>
        <w:t>Nechepurenko</w:t>
      </w:r>
      <w:proofErr w:type="spellEnd"/>
    </w:p>
    <w:p w:rsidR="00FC476A" w:rsidRPr="0096614A" w:rsidRDefault="00FC476A" w:rsidP="00FC476A">
      <w:pPr>
        <w:pStyle w:val="af0"/>
        <w:ind w:left="284"/>
        <w:jc w:val="both"/>
        <w:rPr>
          <w:sz w:val="24"/>
          <w:szCs w:val="24"/>
          <w:highlight w:val="yellow"/>
          <w:lang w:val="ru-RU"/>
        </w:rPr>
      </w:pPr>
    </w:p>
    <w:p w:rsidR="00FC476A" w:rsidRPr="00814F6C" w:rsidRDefault="00FC476A" w:rsidP="00FC476A">
      <w:pPr>
        <w:ind w:firstLine="284"/>
        <w:jc w:val="both"/>
        <w:rPr>
          <w:i/>
          <w:sz w:val="22"/>
          <w:szCs w:val="22"/>
        </w:rPr>
      </w:pPr>
      <w:r w:rsidRPr="00814F6C">
        <w:rPr>
          <w:b/>
          <w:i/>
          <w:sz w:val="22"/>
          <w:szCs w:val="22"/>
        </w:rPr>
        <w:t xml:space="preserve">Аннотация. </w:t>
      </w:r>
      <w:r w:rsidRPr="00814F6C">
        <w:rPr>
          <w:i/>
          <w:sz w:val="22"/>
          <w:szCs w:val="22"/>
        </w:rPr>
        <w:t xml:space="preserve">Описаны важнейшие аспекты и проблемы учителя в преподавании учебного предмета «Русский язык» в начальной школе. Данные позиции обозначаются в соответствии с требованиями профессионального стандарта «Педагог», в контексте актуальных проблем как собственно языковых, так и технических, вызванных современным уровнем жизни в целом. </w:t>
      </w:r>
    </w:p>
    <w:p w:rsidR="00FC476A" w:rsidRPr="00814F6C" w:rsidRDefault="00FC476A" w:rsidP="00FC476A">
      <w:pPr>
        <w:ind w:firstLine="284"/>
        <w:jc w:val="both"/>
        <w:rPr>
          <w:i/>
          <w:sz w:val="22"/>
          <w:szCs w:val="22"/>
        </w:rPr>
      </w:pPr>
      <w:proofErr w:type="gramStart"/>
      <w:r w:rsidRPr="00814F6C">
        <w:rPr>
          <w:i/>
          <w:sz w:val="22"/>
          <w:szCs w:val="22"/>
        </w:rPr>
        <w:t>В представленной статье даны методические рекомендации для учителей по повышению качества трудовых действий по некоторым разделам предмета: усиление коммуникативной составляющей курса русского языка в школе, проблема пунктуационной грамотности современного школьника, способы усиления занимательности на уроках, описаны ошибки и методы борьбы с ними при учете требований федерального государственного образовательного стандарта начального общего образования к предметным результатам освоения основной образовательной программы начального</w:t>
      </w:r>
      <w:proofErr w:type="gramEnd"/>
      <w:r w:rsidRPr="00814F6C">
        <w:rPr>
          <w:i/>
          <w:sz w:val="22"/>
          <w:szCs w:val="22"/>
        </w:rPr>
        <w:t xml:space="preserve"> общего образования по русскому языку.</w:t>
      </w:r>
    </w:p>
    <w:p w:rsidR="00FC476A" w:rsidRPr="00814F6C" w:rsidRDefault="00FC476A" w:rsidP="00FC476A">
      <w:pPr>
        <w:ind w:firstLine="284"/>
        <w:jc w:val="both"/>
        <w:rPr>
          <w:i/>
          <w:spacing w:val="2"/>
          <w:sz w:val="22"/>
          <w:szCs w:val="22"/>
          <w:lang w:val="en-US"/>
        </w:rPr>
      </w:pPr>
      <w:r w:rsidRPr="00814F6C">
        <w:rPr>
          <w:b/>
          <w:i/>
          <w:spacing w:val="2"/>
          <w:sz w:val="22"/>
          <w:szCs w:val="22"/>
          <w:lang w:val="en-US"/>
        </w:rPr>
        <w:t xml:space="preserve">Abstract. </w:t>
      </w:r>
      <w:r w:rsidRPr="00814F6C">
        <w:rPr>
          <w:i/>
          <w:spacing w:val="2"/>
          <w:sz w:val="22"/>
          <w:szCs w:val="22"/>
          <w:lang w:val="en-US"/>
        </w:rPr>
        <w:t>The article describes the most important aspects and problems of teachers in teaching the school subject “Russian language” in elementary school. The position data designated in accordance with the requirements of the professional standard “Teacher”, in the context of actual problems as the proper linguistic and technical, caused by the modern level of life in General. In the article methodical recommendations for teachers to improve the quality of the labor action on some parts of the subject: enhancing the communicative component of the course of Russian language in school, the problem of the punctuation of the modern student, the ways to enhance entertaining in the classroom, describes the issues and methods of dealing with them when you meet the requirements of Federal state educational standard of primary general education subject results of mastering the main educational programs of primary General education in the Russian language.</w:t>
      </w:r>
    </w:p>
    <w:p w:rsidR="00FC476A" w:rsidRPr="0096614A" w:rsidRDefault="00FC476A" w:rsidP="00FC476A">
      <w:pPr>
        <w:ind w:firstLine="284"/>
        <w:jc w:val="both"/>
        <w:rPr>
          <w:i/>
          <w:sz w:val="22"/>
          <w:szCs w:val="22"/>
        </w:rPr>
      </w:pPr>
      <w:proofErr w:type="gramStart"/>
      <w:r w:rsidRPr="0096614A">
        <w:rPr>
          <w:b/>
          <w:i/>
          <w:sz w:val="22"/>
          <w:szCs w:val="22"/>
        </w:rPr>
        <w:t>Ключевые слова:</w:t>
      </w:r>
      <w:r w:rsidRPr="0096614A">
        <w:rPr>
          <w:i/>
          <w:sz w:val="22"/>
          <w:szCs w:val="22"/>
        </w:rPr>
        <w:t xml:space="preserve"> педагог, учитель русского языка, </w:t>
      </w:r>
      <w:proofErr w:type="spellStart"/>
      <w:r w:rsidRPr="0096614A">
        <w:rPr>
          <w:i/>
          <w:sz w:val="22"/>
          <w:szCs w:val="22"/>
        </w:rPr>
        <w:t>профстандарт</w:t>
      </w:r>
      <w:proofErr w:type="spellEnd"/>
      <w:r w:rsidRPr="0096614A">
        <w:rPr>
          <w:i/>
          <w:sz w:val="22"/>
          <w:szCs w:val="22"/>
        </w:rPr>
        <w:t>, русский язык, образование, патриотизм, повышение квалификации, коммуникативная компетентность.</w:t>
      </w:r>
      <w:proofErr w:type="gramEnd"/>
    </w:p>
    <w:p w:rsidR="00FC476A" w:rsidRPr="0096614A" w:rsidRDefault="00FC476A" w:rsidP="00FC476A">
      <w:pPr>
        <w:ind w:firstLine="284"/>
        <w:jc w:val="both"/>
        <w:rPr>
          <w:i/>
          <w:iCs/>
          <w:sz w:val="22"/>
          <w:szCs w:val="22"/>
          <w:lang w:val="en-US"/>
        </w:rPr>
      </w:pPr>
      <w:r w:rsidRPr="0096614A">
        <w:rPr>
          <w:b/>
          <w:i/>
          <w:sz w:val="22"/>
          <w:szCs w:val="22"/>
          <w:lang w:val="en-US"/>
        </w:rPr>
        <w:t xml:space="preserve">Keywords: </w:t>
      </w:r>
      <w:r w:rsidRPr="0096614A">
        <w:rPr>
          <w:i/>
          <w:sz w:val="22"/>
          <w:szCs w:val="22"/>
          <w:lang w:val="en-US"/>
        </w:rPr>
        <w:t>teacher, teacher of Russian language, professional standards, Russian language, education, patriotism, professional development, communicative competence.</w:t>
      </w:r>
    </w:p>
    <w:p w:rsidR="00FC476A" w:rsidRPr="0096614A" w:rsidRDefault="00FC476A" w:rsidP="00FC476A">
      <w:pPr>
        <w:tabs>
          <w:tab w:val="left" w:pos="709"/>
        </w:tabs>
        <w:ind w:left="284"/>
        <w:outlineLvl w:val="0"/>
        <w:rPr>
          <w:spacing w:val="-6"/>
          <w:highlight w:val="yellow"/>
        </w:rPr>
      </w:pPr>
      <w:r w:rsidRPr="0096614A">
        <w:rPr>
          <w:spacing w:val="-6"/>
        </w:rPr>
        <w:t>УДК 378.091.398</w:t>
      </w:r>
    </w:p>
    <w:p w:rsidR="00FC476A" w:rsidRPr="0096614A" w:rsidRDefault="00FC476A" w:rsidP="00FC476A">
      <w:pPr>
        <w:tabs>
          <w:tab w:val="left" w:pos="709"/>
        </w:tabs>
        <w:ind w:left="284"/>
        <w:outlineLvl w:val="0"/>
        <w:rPr>
          <w:spacing w:val="-6"/>
          <w:highlight w:val="yellow"/>
        </w:rPr>
      </w:pPr>
    </w:p>
    <w:p w:rsidR="00FC476A" w:rsidRDefault="00FC476A" w:rsidP="00FC476A">
      <w:pPr>
        <w:tabs>
          <w:tab w:val="left" w:pos="709"/>
        </w:tabs>
        <w:ind w:left="284"/>
        <w:rPr>
          <w:b/>
          <w:sz w:val="32"/>
          <w:szCs w:val="32"/>
        </w:rPr>
      </w:pPr>
      <w:r w:rsidRPr="0096614A">
        <w:rPr>
          <w:b/>
          <w:sz w:val="32"/>
          <w:szCs w:val="32"/>
        </w:rPr>
        <w:t xml:space="preserve">Применение метода кейсов </w:t>
      </w:r>
    </w:p>
    <w:p w:rsidR="00FC476A" w:rsidRPr="0096614A" w:rsidRDefault="00FC476A" w:rsidP="00FC476A">
      <w:pPr>
        <w:tabs>
          <w:tab w:val="left" w:pos="709"/>
        </w:tabs>
        <w:ind w:left="284"/>
        <w:rPr>
          <w:b/>
          <w:sz w:val="32"/>
          <w:szCs w:val="32"/>
        </w:rPr>
      </w:pPr>
      <w:r w:rsidRPr="0096614A">
        <w:rPr>
          <w:b/>
          <w:sz w:val="32"/>
          <w:szCs w:val="32"/>
        </w:rPr>
        <w:t>в дополнительном</w:t>
      </w:r>
      <w:r>
        <w:rPr>
          <w:b/>
          <w:sz w:val="32"/>
          <w:szCs w:val="32"/>
        </w:rPr>
        <w:t xml:space="preserve"> </w:t>
      </w:r>
      <w:r w:rsidRPr="0096614A">
        <w:rPr>
          <w:b/>
          <w:sz w:val="32"/>
          <w:szCs w:val="32"/>
        </w:rPr>
        <w:t>профессиональном образовании педагогов с использованием технологий дистанционного обучения</w:t>
      </w:r>
    </w:p>
    <w:p w:rsidR="00FC476A" w:rsidRPr="0096614A" w:rsidRDefault="00FC476A" w:rsidP="00FC476A">
      <w:pPr>
        <w:tabs>
          <w:tab w:val="left" w:pos="709"/>
        </w:tabs>
        <w:ind w:left="284"/>
        <w:rPr>
          <w:b/>
          <w:spacing w:val="-6"/>
          <w:sz w:val="16"/>
          <w:szCs w:val="16"/>
          <w:highlight w:val="yellow"/>
        </w:rPr>
      </w:pPr>
    </w:p>
    <w:p w:rsidR="00FC476A" w:rsidRPr="0096614A" w:rsidRDefault="00FC476A" w:rsidP="00FC476A">
      <w:pPr>
        <w:tabs>
          <w:tab w:val="left" w:pos="709"/>
        </w:tabs>
        <w:ind w:left="284"/>
        <w:rPr>
          <w:b/>
          <w:spacing w:val="-6"/>
          <w:lang w:val="en-US"/>
        </w:rPr>
      </w:pPr>
      <w:r w:rsidRPr="0096614A">
        <w:rPr>
          <w:b/>
          <w:spacing w:val="-6"/>
        </w:rPr>
        <w:t>В</w:t>
      </w:r>
      <w:r w:rsidRPr="0096614A">
        <w:rPr>
          <w:b/>
          <w:spacing w:val="-6"/>
          <w:lang w:val="en-US"/>
        </w:rPr>
        <w:t xml:space="preserve">. </w:t>
      </w:r>
      <w:r w:rsidRPr="0096614A">
        <w:rPr>
          <w:b/>
          <w:spacing w:val="-6"/>
        </w:rPr>
        <w:t>А</w:t>
      </w:r>
      <w:r w:rsidRPr="0096614A">
        <w:rPr>
          <w:b/>
          <w:spacing w:val="-6"/>
          <w:lang w:val="en-US"/>
        </w:rPr>
        <w:t xml:space="preserve">. </w:t>
      </w:r>
      <w:r w:rsidRPr="0096614A">
        <w:rPr>
          <w:b/>
          <w:spacing w:val="-6"/>
        </w:rPr>
        <w:t>Савельев</w:t>
      </w:r>
    </w:p>
    <w:p w:rsidR="00FC476A" w:rsidRPr="0096614A" w:rsidRDefault="00FC476A" w:rsidP="00FC476A">
      <w:pPr>
        <w:tabs>
          <w:tab w:val="left" w:pos="709"/>
        </w:tabs>
        <w:ind w:left="284"/>
        <w:rPr>
          <w:b/>
          <w:spacing w:val="-6"/>
          <w:sz w:val="32"/>
          <w:szCs w:val="32"/>
          <w:highlight w:val="yellow"/>
          <w:lang w:val="en-US"/>
        </w:rPr>
      </w:pPr>
    </w:p>
    <w:p w:rsidR="00FC476A" w:rsidRPr="00FC476A" w:rsidRDefault="00FC476A" w:rsidP="00FC476A">
      <w:pPr>
        <w:tabs>
          <w:tab w:val="left" w:pos="709"/>
        </w:tabs>
        <w:ind w:left="284"/>
        <w:rPr>
          <w:rFonts w:eastAsia="MS Mincho"/>
          <w:b/>
          <w:sz w:val="32"/>
          <w:szCs w:val="32"/>
          <w:lang w:val="en-US" w:eastAsia="ja-JP"/>
        </w:rPr>
      </w:pPr>
      <w:r w:rsidRPr="0096614A">
        <w:rPr>
          <w:rFonts w:eastAsia="MS Mincho"/>
          <w:b/>
          <w:sz w:val="32"/>
          <w:szCs w:val="32"/>
          <w:lang w:val="en-US" w:eastAsia="ja-JP"/>
        </w:rPr>
        <w:t xml:space="preserve">The application of the case method in additional professional </w:t>
      </w:r>
    </w:p>
    <w:p w:rsidR="00FC476A" w:rsidRPr="00031F2F" w:rsidRDefault="00FC476A" w:rsidP="00FC476A">
      <w:pPr>
        <w:tabs>
          <w:tab w:val="left" w:pos="709"/>
        </w:tabs>
        <w:ind w:left="284"/>
        <w:rPr>
          <w:rFonts w:eastAsia="MS Mincho"/>
          <w:b/>
          <w:sz w:val="32"/>
          <w:szCs w:val="32"/>
          <w:lang w:val="en-US" w:eastAsia="ja-JP"/>
        </w:rPr>
      </w:pPr>
      <w:proofErr w:type="gramStart"/>
      <w:r w:rsidRPr="0096614A">
        <w:rPr>
          <w:rFonts w:eastAsia="MS Mincho"/>
          <w:b/>
          <w:sz w:val="32"/>
          <w:szCs w:val="32"/>
          <w:lang w:val="en-US" w:eastAsia="ja-JP"/>
        </w:rPr>
        <w:t>education</w:t>
      </w:r>
      <w:proofErr w:type="gramEnd"/>
      <w:r w:rsidRPr="0096614A">
        <w:rPr>
          <w:rFonts w:eastAsia="MS Mincho"/>
          <w:b/>
          <w:sz w:val="32"/>
          <w:szCs w:val="32"/>
          <w:lang w:val="en-US" w:eastAsia="ja-JP"/>
        </w:rPr>
        <w:t xml:space="preserve"> of teachers with the use of distance learning </w:t>
      </w:r>
    </w:p>
    <w:p w:rsidR="00FC476A" w:rsidRPr="0096614A" w:rsidRDefault="00FC476A" w:rsidP="00FC476A">
      <w:pPr>
        <w:tabs>
          <w:tab w:val="left" w:pos="709"/>
        </w:tabs>
        <w:ind w:left="284"/>
        <w:rPr>
          <w:rFonts w:eastAsia="MS Mincho"/>
          <w:b/>
          <w:sz w:val="32"/>
          <w:szCs w:val="32"/>
          <w:lang w:val="en-US" w:eastAsia="ja-JP"/>
        </w:rPr>
      </w:pPr>
      <w:proofErr w:type="gramStart"/>
      <w:r w:rsidRPr="0096614A">
        <w:rPr>
          <w:rFonts w:eastAsia="MS Mincho"/>
          <w:b/>
          <w:sz w:val="32"/>
          <w:szCs w:val="32"/>
          <w:lang w:val="en-US" w:eastAsia="ja-JP"/>
        </w:rPr>
        <w:t>technologies</w:t>
      </w:r>
      <w:proofErr w:type="gramEnd"/>
    </w:p>
    <w:p w:rsidR="00FC476A" w:rsidRPr="0096614A" w:rsidRDefault="00FC476A" w:rsidP="00FC476A">
      <w:pPr>
        <w:tabs>
          <w:tab w:val="left" w:pos="709"/>
        </w:tabs>
        <w:ind w:left="284"/>
        <w:jc w:val="both"/>
        <w:rPr>
          <w:b/>
          <w:iCs/>
          <w:spacing w:val="-6"/>
          <w:sz w:val="16"/>
          <w:szCs w:val="16"/>
          <w:lang w:val="en-US"/>
        </w:rPr>
      </w:pPr>
    </w:p>
    <w:p w:rsidR="00FC476A" w:rsidRPr="00A74E30" w:rsidRDefault="00FC476A" w:rsidP="00FC476A">
      <w:pPr>
        <w:tabs>
          <w:tab w:val="left" w:pos="709"/>
        </w:tabs>
        <w:ind w:left="284"/>
        <w:jc w:val="both"/>
        <w:rPr>
          <w:b/>
          <w:spacing w:val="-6"/>
          <w:sz w:val="22"/>
          <w:szCs w:val="22"/>
          <w:highlight w:val="yellow"/>
          <w:lang w:val="en-US"/>
        </w:rPr>
      </w:pPr>
      <w:r w:rsidRPr="0096614A">
        <w:rPr>
          <w:b/>
          <w:iCs/>
          <w:spacing w:val="-6"/>
          <w:lang w:val="en-US"/>
        </w:rPr>
        <w:t>V</w:t>
      </w:r>
      <w:r w:rsidRPr="00A74E30">
        <w:rPr>
          <w:b/>
          <w:iCs/>
          <w:spacing w:val="-6"/>
          <w:lang w:val="en-US"/>
        </w:rPr>
        <w:t xml:space="preserve">. </w:t>
      </w:r>
      <w:r w:rsidRPr="0096614A">
        <w:rPr>
          <w:b/>
          <w:iCs/>
          <w:spacing w:val="-6"/>
          <w:lang w:val="en-US"/>
        </w:rPr>
        <w:t>A</w:t>
      </w:r>
      <w:r w:rsidRPr="00A74E30">
        <w:rPr>
          <w:b/>
          <w:iCs/>
          <w:spacing w:val="-6"/>
          <w:lang w:val="en-US"/>
        </w:rPr>
        <w:t xml:space="preserve">. </w:t>
      </w:r>
      <w:proofErr w:type="spellStart"/>
      <w:r w:rsidRPr="0096614A">
        <w:rPr>
          <w:b/>
          <w:iCs/>
          <w:spacing w:val="-6"/>
          <w:lang w:val="en-US"/>
        </w:rPr>
        <w:t>Saveliev</w:t>
      </w:r>
      <w:proofErr w:type="spellEnd"/>
    </w:p>
    <w:p w:rsidR="00FC476A" w:rsidRPr="00A74E30" w:rsidRDefault="00FC476A" w:rsidP="00FC476A">
      <w:pPr>
        <w:tabs>
          <w:tab w:val="left" w:pos="709"/>
        </w:tabs>
        <w:ind w:left="284"/>
        <w:jc w:val="both"/>
        <w:rPr>
          <w:b/>
          <w:spacing w:val="-6"/>
          <w:highlight w:val="yellow"/>
          <w:lang w:val="en-US"/>
        </w:rPr>
      </w:pPr>
    </w:p>
    <w:p w:rsidR="00FC476A" w:rsidRPr="0096614A" w:rsidRDefault="00FC476A" w:rsidP="00FC476A">
      <w:pPr>
        <w:tabs>
          <w:tab w:val="left" w:pos="709"/>
        </w:tabs>
        <w:ind w:firstLine="284"/>
        <w:jc w:val="both"/>
        <w:rPr>
          <w:i/>
          <w:sz w:val="22"/>
          <w:szCs w:val="22"/>
        </w:rPr>
      </w:pPr>
      <w:r w:rsidRPr="0096614A">
        <w:rPr>
          <w:b/>
          <w:i/>
          <w:sz w:val="22"/>
          <w:szCs w:val="22"/>
        </w:rPr>
        <w:t>Аннотация</w:t>
      </w:r>
      <w:r w:rsidRPr="00A74E30">
        <w:rPr>
          <w:b/>
          <w:i/>
          <w:sz w:val="22"/>
          <w:szCs w:val="22"/>
          <w:lang w:val="en-US"/>
        </w:rPr>
        <w:t xml:space="preserve">. </w:t>
      </w:r>
      <w:r w:rsidRPr="0096614A">
        <w:rPr>
          <w:i/>
          <w:sz w:val="22"/>
          <w:szCs w:val="22"/>
        </w:rPr>
        <w:t>В статье раскрывается проблема методического обеспечения дополнительного профессионального образования педагогов в условиях реформирования образования. Анализируются пути решения проблем непрерывного образования педагогов в теории и практике образования, существующие разработки в области методического обеспечения дополнительного профессионального образования и их возможность обеспечить соответствие требований к педагогу со стороны государства и общества. Предлагается адаптированный вариант метода кейсов в дистанционном обучении педагогов с учетом специфики дополнительного профессионального образования и особенностей педагогической деятельности. Представлено описание модели игрового динамического кейса, основанной на интеграции метода кейсов с игровыми технологиями и технологиями дистанционного обучения, включающей содержание, этапы и действия участников обучения при работе над кейсом с использованием дистанционных технологий обучения.</w:t>
      </w:r>
    </w:p>
    <w:p w:rsidR="00FC476A" w:rsidRPr="0096614A" w:rsidRDefault="00FC476A" w:rsidP="00FC476A">
      <w:pPr>
        <w:tabs>
          <w:tab w:val="left" w:pos="709"/>
        </w:tabs>
        <w:ind w:firstLine="284"/>
        <w:jc w:val="both"/>
        <w:rPr>
          <w:rFonts w:eastAsia="MS Mincho"/>
          <w:i/>
          <w:sz w:val="22"/>
          <w:szCs w:val="22"/>
          <w:lang w:val="en-US" w:eastAsia="ja-JP"/>
        </w:rPr>
      </w:pPr>
      <w:r w:rsidRPr="0096614A">
        <w:rPr>
          <w:b/>
          <w:bCs/>
          <w:i/>
          <w:sz w:val="22"/>
          <w:szCs w:val="22"/>
          <w:lang w:val="en-US"/>
        </w:rPr>
        <w:t xml:space="preserve">Abstract. </w:t>
      </w:r>
      <w:r w:rsidRPr="0096614A">
        <w:rPr>
          <w:bCs/>
          <w:i/>
          <w:sz w:val="22"/>
          <w:szCs w:val="22"/>
          <w:lang w:val="en-US"/>
        </w:rPr>
        <w:t>The article reveals the problem of methodological support of additional professional education of teachers in conditions of education reform.</w:t>
      </w:r>
      <w:r w:rsidRPr="0096614A">
        <w:rPr>
          <w:lang w:val="en-US"/>
        </w:rPr>
        <w:t xml:space="preserve"> </w:t>
      </w:r>
      <w:r w:rsidRPr="0096614A">
        <w:rPr>
          <w:bCs/>
          <w:i/>
          <w:sz w:val="22"/>
          <w:szCs w:val="22"/>
          <w:lang w:val="en-US"/>
        </w:rPr>
        <w:t>The ways to solve the problems of continuing education of teachers in the theory and practice of education are analyzed , existing developments in the field of methodological support of additional professional education and their ability to ensure that the requirements for the teacher on the part of the state and society.</w:t>
      </w:r>
      <w:r w:rsidRPr="0096614A">
        <w:rPr>
          <w:lang w:val="en-US"/>
        </w:rPr>
        <w:t xml:space="preserve"> </w:t>
      </w:r>
      <w:r w:rsidRPr="0096614A">
        <w:rPr>
          <w:i/>
          <w:sz w:val="22"/>
          <w:szCs w:val="22"/>
          <w:lang w:val="en-US"/>
        </w:rPr>
        <w:t>The</w:t>
      </w:r>
      <w:r w:rsidRPr="0096614A">
        <w:rPr>
          <w:sz w:val="22"/>
          <w:szCs w:val="22"/>
          <w:lang w:val="en-US"/>
        </w:rPr>
        <w:t xml:space="preserve"> </w:t>
      </w:r>
      <w:r w:rsidRPr="0096614A">
        <w:rPr>
          <w:bCs/>
          <w:i/>
          <w:sz w:val="22"/>
          <w:szCs w:val="22"/>
          <w:lang w:val="en-US"/>
        </w:rPr>
        <w:t>adapted version of the method of case studies in distance education of teachers is offered, taking into account the specifics of additional professional education and the specifics of pedagogical activity.</w:t>
      </w:r>
      <w:r w:rsidRPr="0096614A">
        <w:rPr>
          <w:lang w:val="en-US"/>
        </w:rPr>
        <w:t xml:space="preserve"> </w:t>
      </w:r>
      <w:r w:rsidRPr="0096614A">
        <w:rPr>
          <w:bCs/>
          <w:i/>
          <w:sz w:val="22"/>
          <w:szCs w:val="22"/>
          <w:lang w:val="en-US"/>
        </w:rPr>
        <w:t>The description of the model of the game dynamic case is presented based on the integration of the method of cases with gaming technologies and technologies of distance learning, including the content, stages and actions of the participants of the training when working on the case with the use of distance learning technologies.</w:t>
      </w:r>
    </w:p>
    <w:p w:rsidR="00FC476A" w:rsidRPr="0096614A" w:rsidRDefault="00FC476A" w:rsidP="00FC476A">
      <w:pPr>
        <w:tabs>
          <w:tab w:val="left" w:pos="709"/>
        </w:tabs>
        <w:ind w:firstLine="284"/>
        <w:jc w:val="both"/>
        <w:rPr>
          <w:bCs/>
          <w:i/>
          <w:iCs/>
          <w:sz w:val="22"/>
          <w:szCs w:val="22"/>
        </w:rPr>
      </w:pPr>
      <w:r w:rsidRPr="0096614A">
        <w:rPr>
          <w:b/>
          <w:i/>
          <w:sz w:val="22"/>
          <w:szCs w:val="22"/>
        </w:rPr>
        <w:t>Ключевые слова:</w:t>
      </w:r>
      <w:r w:rsidRPr="0096614A">
        <w:rPr>
          <w:i/>
          <w:sz w:val="22"/>
          <w:szCs w:val="22"/>
        </w:rPr>
        <w:t xml:space="preserve"> </w:t>
      </w:r>
      <w:r w:rsidRPr="0096614A">
        <w:rPr>
          <w:bCs/>
          <w:i/>
          <w:iCs/>
          <w:sz w:val="22"/>
          <w:szCs w:val="22"/>
        </w:rPr>
        <w:t>активные методы обучения, метод кейсов, дополнительное образование педагогов, интерактивные технологии дистанционного обучения.</w:t>
      </w:r>
    </w:p>
    <w:p w:rsidR="00FC476A" w:rsidRPr="0096614A" w:rsidRDefault="00FC476A" w:rsidP="00FC476A">
      <w:pPr>
        <w:tabs>
          <w:tab w:val="left" w:pos="709"/>
        </w:tabs>
        <w:ind w:firstLine="284"/>
        <w:jc w:val="both"/>
        <w:rPr>
          <w:bCs/>
          <w:i/>
          <w:sz w:val="22"/>
          <w:szCs w:val="22"/>
          <w:lang w:val="en-US"/>
        </w:rPr>
      </w:pPr>
      <w:r w:rsidRPr="0096614A">
        <w:rPr>
          <w:b/>
          <w:bCs/>
          <w:i/>
          <w:sz w:val="22"/>
          <w:szCs w:val="22"/>
          <w:lang w:val="en-US"/>
        </w:rPr>
        <w:t>Keywords:</w:t>
      </w:r>
      <w:r w:rsidRPr="0096614A">
        <w:rPr>
          <w:bCs/>
          <w:i/>
          <w:sz w:val="22"/>
          <w:szCs w:val="22"/>
          <w:lang w:val="en-US"/>
        </w:rPr>
        <w:t xml:space="preserve"> Active methods of education, case method, additional education of teacher, interactive distance learning technologies.</w:t>
      </w:r>
    </w:p>
    <w:p w:rsidR="00FC476A" w:rsidRPr="0096614A" w:rsidRDefault="00FC476A" w:rsidP="00FC476A">
      <w:pPr>
        <w:tabs>
          <w:tab w:val="left" w:pos="709"/>
        </w:tabs>
        <w:ind w:left="284"/>
        <w:jc w:val="both"/>
        <w:outlineLvl w:val="0"/>
        <w:rPr>
          <w:highlight w:val="yellow"/>
        </w:rPr>
      </w:pPr>
      <w:r w:rsidRPr="0096614A">
        <w:t>УДК 378.091.398</w:t>
      </w:r>
    </w:p>
    <w:p w:rsidR="00FC476A" w:rsidRPr="0096614A" w:rsidRDefault="00FC476A" w:rsidP="00FC476A">
      <w:pPr>
        <w:ind w:left="284"/>
        <w:rPr>
          <w:highlight w:val="yellow"/>
        </w:rPr>
      </w:pPr>
    </w:p>
    <w:p w:rsidR="00FC476A" w:rsidRPr="0096614A" w:rsidRDefault="00FC476A" w:rsidP="00FC476A">
      <w:pPr>
        <w:ind w:left="284"/>
        <w:rPr>
          <w:b/>
          <w:bCs/>
          <w:sz w:val="32"/>
          <w:szCs w:val="32"/>
        </w:rPr>
      </w:pPr>
      <w:r w:rsidRPr="0096614A">
        <w:rPr>
          <w:b/>
          <w:bCs/>
          <w:sz w:val="32"/>
          <w:szCs w:val="32"/>
        </w:rPr>
        <w:t xml:space="preserve">Опыт преодоления </w:t>
      </w:r>
      <w:proofErr w:type="spellStart"/>
      <w:r w:rsidRPr="0096614A">
        <w:rPr>
          <w:b/>
          <w:bCs/>
          <w:sz w:val="32"/>
          <w:szCs w:val="32"/>
        </w:rPr>
        <w:t>мультидисциплинарности</w:t>
      </w:r>
      <w:proofErr w:type="spellEnd"/>
    </w:p>
    <w:p w:rsidR="00FC476A" w:rsidRDefault="00FC476A" w:rsidP="00FC476A">
      <w:pPr>
        <w:ind w:left="284"/>
        <w:rPr>
          <w:b/>
          <w:bCs/>
          <w:sz w:val="32"/>
          <w:szCs w:val="32"/>
        </w:rPr>
      </w:pPr>
      <w:r w:rsidRPr="0096614A">
        <w:rPr>
          <w:b/>
          <w:bCs/>
          <w:sz w:val="32"/>
          <w:szCs w:val="32"/>
        </w:rPr>
        <w:t xml:space="preserve">в преподавании философских дисциплин </w:t>
      </w:r>
    </w:p>
    <w:p w:rsidR="00FC476A" w:rsidRPr="0096614A" w:rsidRDefault="00FC476A" w:rsidP="00FC476A">
      <w:pPr>
        <w:ind w:left="284"/>
        <w:rPr>
          <w:b/>
          <w:bCs/>
          <w:sz w:val="32"/>
          <w:szCs w:val="32"/>
        </w:rPr>
      </w:pPr>
      <w:r w:rsidRPr="0096614A">
        <w:rPr>
          <w:b/>
          <w:bCs/>
          <w:sz w:val="32"/>
          <w:szCs w:val="32"/>
        </w:rPr>
        <w:t>в системе</w:t>
      </w:r>
      <w:r>
        <w:rPr>
          <w:b/>
          <w:bCs/>
          <w:sz w:val="32"/>
          <w:szCs w:val="32"/>
        </w:rPr>
        <w:t xml:space="preserve"> </w:t>
      </w:r>
      <w:r w:rsidRPr="0096614A">
        <w:rPr>
          <w:b/>
          <w:bCs/>
          <w:sz w:val="32"/>
          <w:szCs w:val="32"/>
        </w:rPr>
        <w:t>повышения квалификации педагогов</w:t>
      </w:r>
    </w:p>
    <w:p w:rsidR="00FC476A" w:rsidRPr="0096614A" w:rsidRDefault="00FC476A" w:rsidP="00FC476A">
      <w:pPr>
        <w:ind w:left="284"/>
        <w:rPr>
          <w:b/>
          <w:sz w:val="16"/>
          <w:szCs w:val="16"/>
          <w:highlight w:val="yellow"/>
        </w:rPr>
      </w:pPr>
    </w:p>
    <w:p w:rsidR="00FC476A" w:rsidRPr="0096614A" w:rsidRDefault="00FC476A" w:rsidP="00FC476A">
      <w:pPr>
        <w:ind w:left="284"/>
        <w:rPr>
          <w:b/>
        </w:rPr>
      </w:pPr>
      <w:r w:rsidRPr="0096614A">
        <w:rPr>
          <w:b/>
        </w:rPr>
        <w:t>С. А. Денискин</w:t>
      </w:r>
    </w:p>
    <w:p w:rsidR="00FC476A" w:rsidRPr="0096614A" w:rsidRDefault="00FC476A" w:rsidP="00FC476A">
      <w:pPr>
        <w:ind w:left="284"/>
        <w:rPr>
          <w:b/>
          <w:sz w:val="32"/>
          <w:szCs w:val="32"/>
          <w:highlight w:val="yellow"/>
        </w:rPr>
      </w:pPr>
    </w:p>
    <w:p w:rsidR="00FC476A" w:rsidRPr="00FC476A" w:rsidRDefault="00FC476A" w:rsidP="00FC476A">
      <w:pPr>
        <w:ind w:left="284"/>
        <w:rPr>
          <w:b/>
          <w:sz w:val="32"/>
          <w:szCs w:val="32"/>
          <w:lang w:val="en-US"/>
        </w:rPr>
      </w:pPr>
      <w:r w:rsidRPr="0096614A">
        <w:rPr>
          <w:b/>
          <w:sz w:val="32"/>
          <w:szCs w:val="32"/>
          <w:lang w:val="en-US"/>
        </w:rPr>
        <w:t xml:space="preserve">Experience of overcoming </w:t>
      </w:r>
      <w:proofErr w:type="spellStart"/>
      <w:r w:rsidRPr="0096614A">
        <w:rPr>
          <w:b/>
          <w:sz w:val="32"/>
          <w:szCs w:val="32"/>
          <w:lang w:val="en-US"/>
        </w:rPr>
        <w:t>multidisciplinarity</w:t>
      </w:r>
      <w:proofErr w:type="spellEnd"/>
      <w:r w:rsidRPr="0096614A">
        <w:rPr>
          <w:b/>
          <w:sz w:val="32"/>
          <w:szCs w:val="32"/>
          <w:lang w:val="en-US"/>
        </w:rPr>
        <w:t xml:space="preserve"> in the teaching </w:t>
      </w:r>
    </w:p>
    <w:p w:rsidR="00FC476A" w:rsidRPr="0082795F" w:rsidRDefault="00FC476A" w:rsidP="00FC476A">
      <w:pPr>
        <w:ind w:left="284"/>
        <w:rPr>
          <w:b/>
          <w:sz w:val="32"/>
          <w:szCs w:val="32"/>
          <w:lang w:val="en-US"/>
        </w:rPr>
      </w:pPr>
      <w:proofErr w:type="gramStart"/>
      <w:r w:rsidRPr="0096614A">
        <w:rPr>
          <w:b/>
          <w:sz w:val="32"/>
          <w:szCs w:val="32"/>
          <w:lang w:val="en-US"/>
        </w:rPr>
        <w:t>of</w:t>
      </w:r>
      <w:proofErr w:type="gramEnd"/>
      <w:r w:rsidRPr="0096614A">
        <w:rPr>
          <w:b/>
          <w:sz w:val="32"/>
          <w:szCs w:val="32"/>
          <w:lang w:val="en-US"/>
        </w:rPr>
        <w:t xml:space="preserve"> philosophical disciplines in advanced training system </w:t>
      </w:r>
    </w:p>
    <w:p w:rsidR="00FC476A" w:rsidRPr="0096614A" w:rsidRDefault="00FC476A" w:rsidP="00FC476A">
      <w:pPr>
        <w:ind w:left="284"/>
        <w:rPr>
          <w:b/>
          <w:sz w:val="32"/>
          <w:szCs w:val="32"/>
          <w:lang w:val="en-US"/>
        </w:rPr>
      </w:pPr>
      <w:proofErr w:type="gramStart"/>
      <w:r w:rsidRPr="0096614A">
        <w:rPr>
          <w:b/>
          <w:sz w:val="32"/>
          <w:szCs w:val="32"/>
          <w:lang w:val="en-US"/>
        </w:rPr>
        <w:t>of</w:t>
      </w:r>
      <w:proofErr w:type="gramEnd"/>
      <w:r w:rsidRPr="0096614A">
        <w:rPr>
          <w:b/>
          <w:sz w:val="32"/>
          <w:szCs w:val="32"/>
          <w:lang w:val="en-US"/>
        </w:rPr>
        <w:t xml:space="preserve"> teachers</w:t>
      </w:r>
    </w:p>
    <w:p w:rsidR="00FC476A" w:rsidRPr="0096614A" w:rsidRDefault="00FC476A" w:rsidP="00FC476A">
      <w:pPr>
        <w:ind w:left="284"/>
        <w:rPr>
          <w:b/>
          <w:sz w:val="16"/>
          <w:szCs w:val="16"/>
          <w:lang w:val="en-US"/>
        </w:rPr>
      </w:pPr>
    </w:p>
    <w:p w:rsidR="00FC476A" w:rsidRDefault="00FC476A" w:rsidP="00A74E30">
      <w:pPr>
        <w:ind w:left="284"/>
        <w:outlineLvl w:val="0"/>
        <w:rPr>
          <w:b/>
          <w:iCs/>
        </w:rPr>
      </w:pPr>
      <w:r w:rsidRPr="0096614A">
        <w:rPr>
          <w:b/>
          <w:iCs/>
          <w:lang w:val="en-US"/>
        </w:rPr>
        <w:t>S</w:t>
      </w:r>
      <w:r w:rsidRPr="00A74E30">
        <w:rPr>
          <w:b/>
          <w:iCs/>
          <w:lang w:val="en-US"/>
        </w:rPr>
        <w:t xml:space="preserve">. </w:t>
      </w:r>
      <w:r w:rsidRPr="0096614A">
        <w:rPr>
          <w:b/>
          <w:iCs/>
          <w:lang w:val="en-US"/>
        </w:rPr>
        <w:t>A</w:t>
      </w:r>
      <w:r w:rsidRPr="00A74E30">
        <w:rPr>
          <w:b/>
          <w:iCs/>
          <w:lang w:val="en-US"/>
        </w:rPr>
        <w:t xml:space="preserve">. </w:t>
      </w:r>
      <w:proofErr w:type="spellStart"/>
      <w:r w:rsidRPr="0096614A">
        <w:rPr>
          <w:b/>
          <w:iCs/>
          <w:lang w:val="en-US"/>
        </w:rPr>
        <w:t>Deniskin</w:t>
      </w:r>
      <w:proofErr w:type="spellEnd"/>
    </w:p>
    <w:p w:rsidR="00A74E30" w:rsidRPr="00A74E30" w:rsidRDefault="00A74E30" w:rsidP="00A74E30">
      <w:pPr>
        <w:ind w:left="284"/>
        <w:outlineLvl w:val="0"/>
        <w:rPr>
          <w:b/>
          <w:iCs/>
        </w:rPr>
      </w:pPr>
    </w:p>
    <w:p w:rsidR="00FC476A" w:rsidRPr="0096614A" w:rsidRDefault="00FC476A" w:rsidP="00FC476A">
      <w:pPr>
        <w:ind w:firstLine="284"/>
        <w:jc w:val="both"/>
        <w:rPr>
          <w:bCs/>
          <w:i/>
          <w:sz w:val="22"/>
          <w:szCs w:val="22"/>
        </w:rPr>
      </w:pPr>
      <w:r w:rsidRPr="0096614A">
        <w:rPr>
          <w:b/>
          <w:i/>
          <w:sz w:val="22"/>
          <w:szCs w:val="22"/>
        </w:rPr>
        <w:t>Аннотация</w:t>
      </w:r>
      <w:r w:rsidRPr="00A74E30">
        <w:rPr>
          <w:b/>
          <w:i/>
          <w:sz w:val="22"/>
          <w:szCs w:val="22"/>
          <w:lang w:val="en-US"/>
        </w:rPr>
        <w:t xml:space="preserve">. </w:t>
      </w:r>
      <w:r w:rsidRPr="0096614A">
        <w:rPr>
          <w:bCs/>
          <w:i/>
          <w:sz w:val="22"/>
          <w:szCs w:val="22"/>
        </w:rPr>
        <w:t xml:space="preserve">Увеличение объема научного знания и его дисциплинарная дифференциация порождают проблему синтеза знаний и его теоретического сжатия. Наиболее остро эта проблема проявляется в системе общего образования, основная задача которого состоит в трансляции общекультурного представления о мире новому поколению, и соответственно, в системе повышения квалификации педагогов. Решение проблемы синтеза и сжатия знания требует единых </w:t>
      </w:r>
      <w:proofErr w:type="spellStart"/>
      <w:r w:rsidRPr="0096614A">
        <w:rPr>
          <w:bCs/>
          <w:i/>
          <w:sz w:val="22"/>
          <w:szCs w:val="22"/>
        </w:rPr>
        <w:t>внеконцептуальных</w:t>
      </w:r>
      <w:proofErr w:type="spellEnd"/>
      <w:r w:rsidRPr="0096614A">
        <w:rPr>
          <w:bCs/>
          <w:i/>
          <w:sz w:val="22"/>
          <w:szCs w:val="22"/>
        </w:rPr>
        <w:t xml:space="preserve"> оснований и иерархической системы категорий, все более детально описывающей предметные области. Необходимые основания имеются в античной философии в виде трех фундаментальных принципов: единства субстанции, движения и причинности. </w:t>
      </w:r>
      <w:proofErr w:type="gramStart"/>
      <w:r w:rsidRPr="0096614A">
        <w:rPr>
          <w:bCs/>
          <w:i/>
          <w:sz w:val="22"/>
          <w:szCs w:val="22"/>
        </w:rPr>
        <w:t>В представляемой работе показывается их конкретизация для физической (неживой) и органичной (живой) реальностей и один из возможных вариантов системы теоретических понятий, начинающейся с философских категорий до понятий предметной области изучаемой дисциплины.</w:t>
      </w:r>
      <w:proofErr w:type="gramEnd"/>
      <w:r w:rsidRPr="0096614A">
        <w:rPr>
          <w:bCs/>
          <w:i/>
          <w:sz w:val="22"/>
          <w:szCs w:val="22"/>
        </w:rPr>
        <w:t xml:space="preserve"> Опыт преподавания на основе такого подхода комплекса философских дисциплин в системе повышения квалификации педагогов показал его высокую эффективность. В итоге удается устранить смысловую дисциплинарную многозначность предметных разделов и существенно сократить аудиторное время без психологической перегрузки обучающихся.</w:t>
      </w:r>
    </w:p>
    <w:p w:rsidR="00FC476A" w:rsidRPr="0096614A" w:rsidRDefault="00FC476A" w:rsidP="00FC476A">
      <w:pPr>
        <w:ind w:firstLine="284"/>
        <w:jc w:val="both"/>
        <w:rPr>
          <w:i/>
          <w:strike/>
          <w:sz w:val="22"/>
          <w:szCs w:val="22"/>
          <w:lang w:val="en-US"/>
        </w:rPr>
      </w:pPr>
      <w:r w:rsidRPr="0096614A">
        <w:rPr>
          <w:b/>
          <w:bCs/>
          <w:i/>
          <w:spacing w:val="-4"/>
          <w:sz w:val="22"/>
          <w:szCs w:val="22"/>
          <w:lang w:val="en-US" w:eastAsia="uk-UA"/>
        </w:rPr>
        <w:t xml:space="preserve">Abstract. </w:t>
      </w:r>
      <w:r w:rsidRPr="0096614A">
        <w:rPr>
          <w:bCs/>
          <w:i/>
          <w:spacing w:val="-4"/>
          <w:sz w:val="22"/>
          <w:szCs w:val="22"/>
          <w:lang w:val="en-US" w:eastAsia="uk-UA"/>
        </w:rPr>
        <w:t>The increase in the volume of scientific knowledge and its disciplinary differentiation give rise to the problem of the synthesis of knowledge and its theoretical compression.</w:t>
      </w:r>
      <w:r w:rsidRPr="0096614A">
        <w:rPr>
          <w:lang w:val="en-US"/>
        </w:rPr>
        <w:t xml:space="preserve"> </w:t>
      </w:r>
      <w:r w:rsidRPr="0096614A">
        <w:rPr>
          <w:bCs/>
          <w:i/>
          <w:spacing w:val="-4"/>
          <w:sz w:val="22"/>
          <w:szCs w:val="22"/>
          <w:lang w:val="en-US" w:eastAsia="uk-UA"/>
        </w:rPr>
        <w:t>This problem is most acute in the system of general education, the main task of which is to translate the general cultural image of the world to the new generation, and accordingly, in the system of teacher’s advanced training. The solution of the problem of synthesis and compression of knowledge requires unified conceptual bases and a hierarchical system of categories that more and more describe the subject areas.</w:t>
      </w:r>
      <w:r w:rsidRPr="0096614A">
        <w:rPr>
          <w:lang w:val="en-US"/>
        </w:rPr>
        <w:t xml:space="preserve"> </w:t>
      </w:r>
      <w:r w:rsidRPr="0096614A">
        <w:rPr>
          <w:bCs/>
          <w:i/>
          <w:spacing w:val="-4"/>
          <w:sz w:val="22"/>
          <w:szCs w:val="22"/>
          <w:lang w:val="en-US" w:eastAsia="uk-UA"/>
        </w:rPr>
        <w:t>Necessary reasons are found in ancient philosophy in the form of three fundamental principles: the unity of substance, motion and causality.</w:t>
      </w:r>
      <w:r w:rsidRPr="0096614A">
        <w:rPr>
          <w:lang w:val="en-US"/>
        </w:rPr>
        <w:t xml:space="preserve"> </w:t>
      </w:r>
      <w:r w:rsidRPr="0096614A">
        <w:rPr>
          <w:bCs/>
          <w:i/>
          <w:spacing w:val="-4"/>
          <w:sz w:val="22"/>
          <w:szCs w:val="22"/>
          <w:lang w:val="en-US" w:eastAsia="uk-UA"/>
        </w:rPr>
        <w:t>The concretization of these principles for physical (inanimate) and organic (living) realities is presented and one of the possible variants of the system of theoretical concepts beginning with the philosophical categories to the notions of the subject area of the discipline under study.</w:t>
      </w:r>
      <w:r w:rsidRPr="0096614A">
        <w:rPr>
          <w:lang w:val="en-US"/>
        </w:rPr>
        <w:t xml:space="preserve"> </w:t>
      </w:r>
      <w:r w:rsidRPr="0096614A">
        <w:rPr>
          <w:bCs/>
          <w:i/>
          <w:spacing w:val="-4"/>
          <w:sz w:val="22"/>
          <w:szCs w:val="22"/>
          <w:lang w:val="en-US" w:eastAsia="uk-UA"/>
        </w:rPr>
        <w:t>The experience of teaching on the basis of this approach a complex of philosophical disciplines in the system of improving the qualifications of teachers has shown its high efficiency.</w:t>
      </w:r>
      <w:r w:rsidRPr="0096614A">
        <w:rPr>
          <w:lang w:val="en-US"/>
        </w:rPr>
        <w:t xml:space="preserve"> </w:t>
      </w:r>
      <w:r w:rsidRPr="0096614A">
        <w:rPr>
          <w:bCs/>
          <w:i/>
          <w:spacing w:val="-4"/>
          <w:sz w:val="22"/>
          <w:szCs w:val="22"/>
          <w:lang w:val="en-US" w:eastAsia="uk-UA"/>
        </w:rPr>
        <w:t>As a result, it is possible to eliminate the semantic disciplinary polysemy of subject areas and significantly reduce the lessons time without psychological overload of students.</w:t>
      </w:r>
    </w:p>
    <w:p w:rsidR="00FC476A" w:rsidRPr="0096614A" w:rsidRDefault="00FC476A" w:rsidP="00FC476A">
      <w:pPr>
        <w:ind w:firstLine="284"/>
        <w:jc w:val="both"/>
        <w:rPr>
          <w:bCs/>
          <w:i/>
          <w:iCs/>
          <w:spacing w:val="-4"/>
          <w:sz w:val="22"/>
          <w:szCs w:val="22"/>
        </w:rPr>
      </w:pPr>
      <w:r w:rsidRPr="0096614A">
        <w:rPr>
          <w:b/>
          <w:i/>
          <w:spacing w:val="-4"/>
          <w:sz w:val="22"/>
          <w:szCs w:val="22"/>
        </w:rPr>
        <w:t>Ключевые слова:</w:t>
      </w:r>
      <w:r w:rsidRPr="0096614A">
        <w:rPr>
          <w:i/>
          <w:spacing w:val="-4"/>
          <w:sz w:val="22"/>
          <w:szCs w:val="22"/>
        </w:rPr>
        <w:t xml:space="preserve"> </w:t>
      </w:r>
      <w:r w:rsidRPr="0096614A">
        <w:rPr>
          <w:bCs/>
          <w:i/>
          <w:iCs/>
          <w:spacing w:val="-4"/>
          <w:sz w:val="22"/>
          <w:szCs w:val="22"/>
        </w:rPr>
        <w:t>синтез знаний, философские основания, повышение квалификации педагогов.</w:t>
      </w:r>
    </w:p>
    <w:p w:rsidR="00FC476A" w:rsidRPr="0096614A" w:rsidRDefault="00FC476A" w:rsidP="00FC476A">
      <w:pPr>
        <w:ind w:firstLine="284"/>
        <w:jc w:val="both"/>
        <w:rPr>
          <w:i/>
          <w:strike/>
          <w:sz w:val="22"/>
          <w:szCs w:val="22"/>
          <w:highlight w:val="yellow"/>
          <w:lang w:val="en-US"/>
        </w:rPr>
      </w:pPr>
      <w:r w:rsidRPr="0096614A">
        <w:rPr>
          <w:b/>
          <w:bCs/>
          <w:i/>
          <w:sz w:val="22"/>
          <w:szCs w:val="22"/>
          <w:lang w:val="en-US" w:eastAsia="uk-UA"/>
        </w:rPr>
        <w:t>Keywords:</w:t>
      </w:r>
      <w:r w:rsidRPr="0096614A">
        <w:rPr>
          <w:bCs/>
          <w:i/>
          <w:sz w:val="22"/>
          <w:szCs w:val="22"/>
          <w:lang w:val="en-US" w:eastAsia="uk-UA"/>
        </w:rPr>
        <w:t xml:space="preserve"> </w:t>
      </w:r>
      <w:r w:rsidRPr="0096614A">
        <w:rPr>
          <w:i/>
          <w:sz w:val="22"/>
          <w:szCs w:val="22"/>
          <w:lang w:val="en-US"/>
        </w:rPr>
        <w:t>Synthesis of knowledge, philosophical foundations, advanced training of teachers.</w:t>
      </w:r>
    </w:p>
    <w:p w:rsidR="00FC476A" w:rsidRPr="0096614A" w:rsidRDefault="00FC476A" w:rsidP="00FC476A">
      <w:pPr>
        <w:ind w:left="284"/>
        <w:outlineLvl w:val="0"/>
        <w:rPr>
          <w:b/>
          <w:highlight w:val="yellow"/>
        </w:rPr>
      </w:pPr>
      <w:r w:rsidRPr="0096614A">
        <w:t>УДК 376+378.091.398</w:t>
      </w:r>
    </w:p>
    <w:p w:rsidR="00FC476A" w:rsidRPr="003C743E" w:rsidRDefault="00FC476A" w:rsidP="00FC476A">
      <w:pPr>
        <w:ind w:left="284"/>
        <w:rPr>
          <w:highlight w:val="yellow"/>
        </w:rPr>
      </w:pPr>
    </w:p>
    <w:p w:rsidR="00FC476A" w:rsidRDefault="00FC476A" w:rsidP="00FC476A">
      <w:pPr>
        <w:ind w:left="284"/>
        <w:jc w:val="both"/>
        <w:rPr>
          <w:rFonts w:eastAsia="Calibri"/>
          <w:b/>
          <w:sz w:val="32"/>
          <w:szCs w:val="32"/>
          <w:lang w:eastAsia="en-US"/>
        </w:rPr>
      </w:pPr>
      <w:r w:rsidRPr="0096614A">
        <w:rPr>
          <w:rFonts w:eastAsia="Calibri"/>
          <w:b/>
          <w:sz w:val="32"/>
          <w:szCs w:val="32"/>
          <w:lang w:eastAsia="en-US"/>
        </w:rPr>
        <w:t xml:space="preserve">Перспективное проектирование методического обеспечения </w:t>
      </w:r>
    </w:p>
    <w:p w:rsidR="00FC476A" w:rsidRPr="0096614A" w:rsidRDefault="00FC476A" w:rsidP="00FC476A">
      <w:pPr>
        <w:ind w:left="284"/>
        <w:jc w:val="both"/>
        <w:rPr>
          <w:b/>
          <w:sz w:val="32"/>
          <w:szCs w:val="32"/>
        </w:rPr>
      </w:pPr>
      <w:r w:rsidRPr="0096614A">
        <w:rPr>
          <w:b/>
          <w:sz w:val="32"/>
          <w:szCs w:val="32"/>
        </w:rPr>
        <w:t>охраны и профилактики психического здоровья детей</w:t>
      </w:r>
    </w:p>
    <w:p w:rsidR="00FC476A" w:rsidRDefault="00FC476A" w:rsidP="00FC476A">
      <w:pPr>
        <w:ind w:left="284"/>
        <w:jc w:val="both"/>
        <w:rPr>
          <w:rFonts w:eastAsia="Calibri"/>
          <w:b/>
          <w:sz w:val="32"/>
          <w:szCs w:val="32"/>
          <w:lang w:eastAsia="en-US"/>
        </w:rPr>
      </w:pPr>
      <w:r w:rsidRPr="0096614A">
        <w:rPr>
          <w:rFonts w:eastAsia="Calibri"/>
          <w:b/>
          <w:sz w:val="32"/>
          <w:szCs w:val="32"/>
          <w:lang w:eastAsia="en-US"/>
        </w:rPr>
        <w:t xml:space="preserve">в системе повышения квалификации </w:t>
      </w:r>
    </w:p>
    <w:p w:rsidR="00FC476A" w:rsidRPr="0096614A" w:rsidRDefault="00FC476A" w:rsidP="00FC476A">
      <w:pPr>
        <w:ind w:left="284"/>
        <w:jc w:val="both"/>
        <w:rPr>
          <w:rFonts w:eastAsia="Calibri"/>
          <w:b/>
          <w:sz w:val="32"/>
          <w:szCs w:val="32"/>
          <w:lang w:eastAsia="en-US"/>
        </w:rPr>
      </w:pPr>
      <w:r w:rsidRPr="0096614A">
        <w:rPr>
          <w:rFonts w:eastAsia="Calibri"/>
          <w:b/>
          <w:sz w:val="32"/>
          <w:szCs w:val="32"/>
          <w:lang w:eastAsia="en-US"/>
        </w:rPr>
        <w:t>педагогических</w:t>
      </w:r>
      <w:r>
        <w:rPr>
          <w:rFonts w:eastAsia="Calibri"/>
          <w:b/>
          <w:sz w:val="32"/>
          <w:szCs w:val="32"/>
          <w:lang w:eastAsia="en-US"/>
        </w:rPr>
        <w:t xml:space="preserve"> </w:t>
      </w:r>
      <w:r w:rsidRPr="0096614A">
        <w:rPr>
          <w:rFonts w:eastAsia="Calibri"/>
          <w:b/>
          <w:sz w:val="32"/>
          <w:szCs w:val="32"/>
          <w:lang w:eastAsia="en-US"/>
        </w:rPr>
        <w:t>работников</w:t>
      </w:r>
    </w:p>
    <w:p w:rsidR="00FC476A" w:rsidRPr="0096614A" w:rsidRDefault="00FC476A" w:rsidP="00FC476A">
      <w:pPr>
        <w:ind w:right="304" w:firstLine="284"/>
        <w:rPr>
          <w:b/>
          <w:sz w:val="16"/>
          <w:szCs w:val="16"/>
        </w:rPr>
      </w:pPr>
    </w:p>
    <w:p w:rsidR="00FC476A" w:rsidRPr="0096614A" w:rsidRDefault="00FC476A" w:rsidP="00FC476A">
      <w:pPr>
        <w:ind w:right="304" w:firstLine="284"/>
        <w:rPr>
          <w:b/>
          <w:lang w:val="en-US"/>
        </w:rPr>
      </w:pPr>
      <w:r w:rsidRPr="0096614A">
        <w:rPr>
          <w:b/>
        </w:rPr>
        <w:t>Н</w:t>
      </w:r>
      <w:r w:rsidRPr="0096614A">
        <w:rPr>
          <w:b/>
          <w:lang w:val="en-US"/>
        </w:rPr>
        <w:t xml:space="preserve">. </w:t>
      </w:r>
      <w:r w:rsidRPr="0096614A">
        <w:rPr>
          <w:b/>
        </w:rPr>
        <w:t>Ю</w:t>
      </w:r>
      <w:r w:rsidRPr="0096614A">
        <w:rPr>
          <w:b/>
          <w:lang w:val="en-US"/>
        </w:rPr>
        <w:t xml:space="preserve">. </w:t>
      </w:r>
      <w:proofErr w:type="spellStart"/>
      <w:r w:rsidRPr="0096614A">
        <w:rPr>
          <w:b/>
        </w:rPr>
        <w:t>Кийкова</w:t>
      </w:r>
      <w:proofErr w:type="spellEnd"/>
    </w:p>
    <w:p w:rsidR="00FC476A" w:rsidRPr="003C743E" w:rsidRDefault="00FC476A" w:rsidP="00FC476A">
      <w:pPr>
        <w:ind w:left="284"/>
        <w:rPr>
          <w:b/>
          <w:sz w:val="28"/>
          <w:szCs w:val="28"/>
          <w:highlight w:val="yellow"/>
          <w:lang w:val="en-US"/>
        </w:rPr>
      </w:pPr>
    </w:p>
    <w:p w:rsidR="00FC476A" w:rsidRPr="00FC476A" w:rsidRDefault="00FC476A" w:rsidP="00FC476A">
      <w:pPr>
        <w:ind w:left="284"/>
        <w:rPr>
          <w:b/>
          <w:sz w:val="32"/>
          <w:szCs w:val="32"/>
          <w:lang w:val="en-US"/>
        </w:rPr>
      </w:pPr>
      <w:r w:rsidRPr="0096614A">
        <w:rPr>
          <w:b/>
          <w:sz w:val="32"/>
          <w:szCs w:val="32"/>
          <w:lang w:val="en-US"/>
        </w:rPr>
        <w:t xml:space="preserve">Prospective design of methodological support of protection </w:t>
      </w:r>
    </w:p>
    <w:p w:rsidR="00FC476A" w:rsidRPr="003C743E" w:rsidRDefault="00FC476A" w:rsidP="00FC476A">
      <w:pPr>
        <w:ind w:left="284"/>
        <w:rPr>
          <w:b/>
          <w:sz w:val="32"/>
          <w:szCs w:val="32"/>
          <w:lang w:val="en-US"/>
        </w:rPr>
      </w:pPr>
      <w:proofErr w:type="gramStart"/>
      <w:r w:rsidRPr="0096614A">
        <w:rPr>
          <w:b/>
          <w:sz w:val="32"/>
          <w:szCs w:val="32"/>
          <w:lang w:val="en-US"/>
        </w:rPr>
        <w:t>and</w:t>
      </w:r>
      <w:proofErr w:type="gramEnd"/>
      <w:r w:rsidRPr="0096614A">
        <w:rPr>
          <w:b/>
          <w:sz w:val="32"/>
          <w:szCs w:val="32"/>
          <w:lang w:val="en-US"/>
        </w:rPr>
        <w:t xml:space="preserve"> prevention of children’s mental health in advanced </w:t>
      </w:r>
    </w:p>
    <w:p w:rsidR="00FC476A" w:rsidRPr="0096614A" w:rsidRDefault="00FC476A" w:rsidP="00FC476A">
      <w:pPr>
        <w:ind w:left="284"/>
        <w:rPr>
          <w:b/>
          <w:sz w:val="32"/>
          <w:szCs w:val="32"/>
          <w:lang w:val="en-US"/>
        </w:rPr>
      </w:pPr>
      <w:proofErr w:type="gramStart"/>
      <w:r w:rsidRPr="0096614A">
        <w:rPr>
          <w:b/>
          <w:sz w:val="32"/>
          <w:szCs w:val="32"/>
          <w:lang w:val="en-US"/>
        </w:rPr>
        <w:t>training</w:t>
      </w:r>
      <w:proofErr w:type="gramEnd"/>
      <w:r w:rsidRPr="0096614A">
        <w:rPr>
          <w:b/>
          <w:sz w:val="32"/>
          <w:szCs w:val="32"/>
          <w:lang w:val="en-US"/>
        </w:rPr>
        <w:t xml:space="preserve"> system of teachers</w:t>
      </w:r>
    </w:p>
    <w:p w:rsidR="00FC476A" w:rsidRPr="0096614A" w:rsidRDefault="00FC476A" w:rsidP="00FC476A">
      <w:pPr>
        <w:ind w:left="284"/>
        <w:rPr>
          <w:b/>
          <w:sz w:val="16"/>
          <w:szCs w:val="16"/>
          <w:highlight w:val="yellow"/>
          <w:lang w:val="en-US"/>
        </w:rPr>
      </w:pPr>
    </w:p>
    <w:p w:rsidR="00FC476A" w:rsidRPr="0096614A" w:rsidRDefault="00FC476A" w:rsidP="00FC476A">
      <w:pPr>
        <w:ind w:left="284"/>
        <w:rPr>
          <w:b/>
          <w:sz w:val="32"/>
          <w:szCs w:val="32"/>
          <w:highlight w:val="yellow"/>
          <w:lang w:val="en-US"/>
        </w:rPr>
      </w:pPr>
      <w:r w:rsidRPr="0096614A">
        <w:rPr>
          <w:b/>
          <w:bCs/>
          <w:iCs/>
          <w:lang w:val="en"/>
        </w:rPr>
        <w:t xml:space="preserve">N. Y. </w:t>
      </w:r>
      <w:proofErr w:type="spellStart"/>
      <w:r w:rsidRPr="0096614A">
        <w:rPr>
          <w:b/>
          <w:bCs/>
          <w:iCs/>
          <w:lang w:val="en"/>
        </w:rPr>
        <w:t>Kiykova</w:t>
      </w:r>
      <w:proofErr w:type="spellEnd"/>
    </w:p>
    <w:p w:rsidR="00FC476A" w:rsidRPr="0096614A" w:rsidRDefault="00FC476A" w:rsidP="00FC476A">
      <w:pPr>
        <w:rPr>
          <w:b/>
          <w:highlight w:val="yellow"/>
          <w:lang w:val="en-US"/>
        </w:rPr>
      </w:pPr>
    </w:p>
    <w:p w:rsidR="00FC476A" w:rsidRPr="0096614A" w:rsidRDefault="00FC476A" w:rsidP="00FC476A">
      <w:pPr>
        <w:rPr>
          <w:b/>
          <w:szCs w:val="2"/>
          <w:highlight w:val="yellow"/>
          <w:lang w:val="en-US"/>
        </w:rPr>
        <w:sectPr w:rsidR="00FC476A" w:rsidRPr="0096614A" w:rsidSect="00F20648">
          <w:headerReference w:type="default" r:id="rId7"/>
          <w:pgSz w:w="11906" w:h="16838" w:code="9"/>
          <w:pgMar w:top="1701" w:right="1134" w:bottom="1701" w:left="1418" w:header="709" w:footer="709" w:gutter="0"/>
          <w:cols w:space="284"/>
          <w:docGrid w:linePitch="360"/>
        </w:sectPr>
      </w:pPr>
    </w:p>
    <w:p w:rsidR="00FC476A" w:rsidRPr="0096614A" w:rsidRDefault="00FC476A" w:rsidP="00FC476A">
      <w:pPr>
        <w:ind w:firstLine="284"/>
        <w:jc w:val="both"/>
        <w:rPr>
          <w:bCs/>
          <w:i/>
          <w:sz w:val="22"/>
          <w:szCs w:val="22"/>
          <w:highlight w:val="yellow"/>
        </w:rPr>
      </w:pPr>
      <w:r w:rsidRPr="0096614A">
        <w:rPr>
          <w:b/>
          <w:i/>
          <w:sz w:val="22"/>
          <w:szCs w:val="22"/>
        </w:rPr>
        <w:lastRenderedPageBreak/>
        <w:t xml:space="preserve">Аннотация. </w:t>
      </w:r>
      <w:r w:rsidRPr="0096614A">
        <w:rPr>
          <w:bCs/>
          <w:i/>
          <w:sz w:val="22"/>
          <w:szCs w:val="22"/>
        </w:rPr>
        <w:t>Рассмотрено содержание поняти</w:t>
      </w:r>
      <w:r>
        <w:rPr>
          <w:bCs/>
          <w:i/>
          <w:sz w:val="22"/>
          <w:szCs w:val="22"/>
        </w:rPr>
        <w:t>я</w:t>
      </w:r>
      <w:r w:rsidRPr="0096614A">
        <w:rPr>
          <w:bCs/>
          <w:i/>
          <w:sz w:val="22"/>
          <w:szCs w:val="22"/>
        </w:rPr>
        <w:t xml:space="preserve"> «психическое здоровье», актуальные задачи и критерии </w:t>
      </w:r>
      <w:proofErr w:type="spellStart"/>
      <w:r w:rsidRPr="0096614A">
        <w:rPr>
          <w:bCs/>
          <w:i/>
          <w:sz w:val="22"/>
          <w:szCs w:val="22"/>
        </w:rPr>
        <w:t>сформированности</w:t>
      </w:r>
      <w:proofErr w:type="spellEnd"/>
      <w:r w:rsidRPr="0096614A">
        <w:rPr>
          <w:bCs/>
          <w:i/>
          <w:sz w:val="22"/>
          <w:szCs w:val="22"/>
        </w:rPr>
        <w:t xml:space="preserve"> психического здоровья. Исходя из этого, обозначаются основные направления, содержание и планируемые результаты перспективного проектирования индивидуальных программ содействия охране и профилактике психического здоровья детей. Среди основных программ содействия – </w:t>
      </w:r>
      <w:proofErr w:type="spellStart"/>
      <w:r w:rsidRPr="0096614A">
        <w:rPr>
          <w:bCs/>
          <w:i/>
          <w:sz w:val="22"/>
          <w:szCs w:val="22"/>
        </w:rPr>
        <w:t>развивающе</w:t>
      </w:r>
      <w:proofErr w:type="spellEnd"/>
      <w:r w:rsidRPr="0096614A">
        <w:rPr>
          <w:bCs/>
          <w:i/>
          <w:sz w:val="22"/>
          <w:szCs w:val="22"/>
        </w:rPr>
        <w:t>-коррекционные программы поддержки детей в освоении опыта осознания индивидуальных особенностей и отношений с другими людьми. В качестве средств модификации основных образовательных программ предложены: проектная деятельность слушателей в области обозначения направлений и содержания индивидуальных программ сопровождения, использование результатов комплексного исследования жизненной социально-культурной ситуации, в которой находится ребенок и перспектив развития его взаимоотношений с другими людьми. Блочная структура содержания каждой программы предполагает возможность акцентирования основного внимания на проектировании одного из видов сопровождения: психологического, логопедического, педагогического, социально-правового, лечебно-оздоровительного, воспитательного.</w:t>
      </w:r>
    </w:p>
    <w:p w:rsidR="00FC476A" w:rsidRPr="0096614A" w:rsidRDefault="00FC476A" w:rsidP="00FC476A">
      <w:pPr>
        <w:ind w:firstLine="284"/>
        <w:jc w:val="both"/>
        <w:rPr>
          <w:i/>
          <w:sz w:val="22"/>
          <w:szCs w:val="22"/>
          <w:lang w:val="en-US"/>
        </w:rPr>
      </w:pPr>
      <w:r w:rsidRPr="0096614A">
        <w:rPr>
          <w:b/>
          <w:bCs/>
          <w:i/>
          <w:spacing w:val="-4"/>
          <w:sz w:val="22"/>
          <w:szCs w:val="22"/>
          <w:lang w:val="en-US" w:eastAsia="uk-UA"/>
        </w:rPr>
        <w:t xml:space="preserve">Abstract. </w:t>
      </w:r>
      <w:r w:rsidRPr="0096614A">
        <w:rPr>
          <w:i/>
          <w:sz w:val="22"/>
          <w:szCs w:val="22"/>
          <w:lang w:val="en-US"/>
        </w:rPr>
        <w:t xml:space="preserve">The content of the concept of «mental health», relevant objectives and criteria of formation of mental health are considered. On this basis, the main directions of the content and expected results of prospective design individual programs to promote the protection and prevention of children's mental health are designated. Among the major assistance programs are educational-correctional child support programmers in the development of awareness of the experience of the individual characteristics and relationships with other people. As a means of modifying the basic educational programs are offered: design activity of students in the area indicate the direction and content of individual support programs, the use of the results of a comprehensive study of the vital social and cultural situation in which the child and the prospects for the development of its relations with other people. The modular structure of the content of each program requires the ability to accentuate the main focus in the design of one of the types of support: psychological, speech therapy, pedagogical, social and legal, medical and health, educational. </w:t>
      </w:r>
    </w:p>
    <w:p w:rsidR="00FC476A" w:rsidRPr="0096614A" w:rsidRDefault="00FC476A" w:rsidP="00FC476A">
      <w:pPr>
        <w:ind w:firstLine="284"/>
        <w:jc w:val="both"/>
        <w:rPr>
          <w:bCs/>
          <w:i/>
          <w:iCs/>
          <w:sz w:val="22"/>
          <w:szCs w:val="22"/>
        </w:rPr>
      </w:pPr>
      <w:proofErr w:type="gramStart"/>
      <w:r w:rsidRPr="0096614A">
        <w:rPr>
          <w:b/>
          <w:i/>
          <w:sz w:val="22"/>
          <w:szCs w:val="22"/>
        </w:rPr>
        <w:t>Ключевые слова:</w:t>
      </w:r>
      <w:r w:rsidRPr="0096614A">
        <w:rPr>
          <w:i/>
          <w:sz w:val="22"/>
          <w:szCs w:val="22"/>
        </w:rPr>
        <w:t xml:space="preserve"> </w:t>
      </w:r>
      <w:r w:rsidRPr="0096614A">
        <w:rPr>
          <w:bCs/>
          <w:i/>
          <w:iCs/>
          <w:sz w:val="22"/>
          <w:szCs w:val="22"/>
        </w:rPr>
        <w:t xml:space="preserve">содействие, сопровождение, поддержка, психическое здоровье, дети с особыми образовательными потребностями, родители, педагоги, психологи, охрана здоровья, </w:t>
      </w:r>
      <w:proofErr w:type="spellStart"/>
      <w:r w:rsidRPr="0096614A">
        <w:rPr>
          <w:bCs/>
          <w:i/>
          <w:iCs/>
          <w:sz w:val="22"/>
          <w:szCs w:val="22"/>
        </w:rPr>
        <w:t>развивающе</w:t>
      </w:r>
      <w:proofErr w:type="spellEnd"/>
      <w:r w:rsidRPr="0096614A">
        <w:rPr>
          <w:bCs/>
          <w:i/>
          <w:iCs/>
          <w:sz w:val="22"/>
          <w:szCs w:val="22"/>
        </w:rPr>
        <w:t>-коррекционные программы.</w:t>
      </w:r>
      <w:proofErr w:type="gramEnd"/>
    </w:p>
    <w:p w:rsidR="00FC476A" w:rsidRPr="0096614A" w:rsidRDefault="00FC476A" w:rsidP="00FC476A">
      <w:pPr>
        <w:ind w:firstLine="284"/>
        <w:jc w:val="both"/>
        <w:rPr>
          <w:i/>
          <w:iCs/>
          <w:sz w:val="22"/>
          <w:szCs w:val="22"/>
          <w:lang w:val="en-US"/>
        </w:rPr>
      </w:pPr>
      <w:r w:rsidRPr="0096614A">
        <w:rPr>
          <w:b/>
          <w:bCs/>
          <w:i/>
          <w:sz w:val="22"/>
          <w:szCs w:val="22"/>
          <w:lang w:val="en-US" w:eastAsia="uk-UA"/>
        </w:rPr>
        <w:t>Keywords:</w:t>
      </w:r>
      <w:r w:rsidRPr="0096614A">
        <w:rPr>
          <w:bCs/>
          <w:i/>
          <w:sz w:val="22"/>
          <w:szCs w:val="22"/>
          <w:lang w:val="en-US" w:eastAsia="uk-UA"/>
        </w:rPr>
        <w:t xml:space="preserve"> </w:t>
      </w:r>
      <w:r w:rsidRPr="0096614A">
        <w:rPr>
          <w:rStyle w:val="shorttext"/>
          <w:i/>
          <w:sz w:val="22"/>
          <w:szCs w:val="22"/>
          <w:lang w:val="en-US"/>
        </w:rPr>
        <w:t>assistance, maintenance, support, mental health, children with special educational needs, parents, teachers, psychologists, health protection, educational-correctional programs.</w:t>
      </w:r>
    </w:p>
    <w:p w:rsidR="00FC476A" w:rsidRPr="0096614A" w:rsidRDefault="00FC476A" w:rsidP="00FC476A">
      <w:pPr>
        <w:ind w:left="284"/>
        <w:outlineLvl w:val="0"/>
        <w:rPr>
          <w:highlight w:val="yellow"/>
        </w:rPr>
      </w:pPr>
      <w:r w:rsidRPr="0096614A">
        <w:t>УДК 371.12+378.091.398</w:t>
      </w:r>
    </w:p>
    <w:p w:rsidR="00FC476A" w:rsidRPr="00001545" w:rsidRDefault="00FC476A" w:rsidP="00FC476A">
      <w:pPr>
        <w:ind w:left="284"/>
        <w:rPr>
          <w:highlight w:val="yellow"/>
        </w:rPr>
      </w:pPr>
    </w:p>
    <w:p w:rsidR="00FC476A" w:rsidRDefault="00FC476A" w:rsidP="00FC476A">
      <w:pPr>
        <w:shd w:val="clear" w:color="auto" w:fill="FFFFFF"/>
        <w:ind w:left="284"/>
        <w:rPr>
          <w:b/>
          <w:bCs/>
          <w:kern w:val="36"/>
          <w:sz w:val="32"/>
          <w:szCs w:val="32"/>
        </w:rPr>
      </w:pPr>
      <w:r w:rsidRPr="0096614A">
        <w:rPr>
          <w:b/>
          <w:bCs/>
          <w:kern w:val="36"/>
          <w:sz w:val="32"/>
          <w:szCs w:val="32"/>
        </w:rPr>
        <w:t xml:space="preserve">Подготовка руководителей </w:t>
      </w:r>
    </w:p>
    <w:p w:rsidR="00FC476A" w:rsidRDefault="00FC476A" w:rsidP="00FC476A">
      <w:pPr>
        <w:shd w:val="clear" w:color="auto" w:fill="FFFFFF"/>
        <w:ind w:left="284"/>
        <w:rPr>
          <w:b/>
          <w:bCs/>
          <w:kern w:val="36"/>
          <w:sz w:val="32"/>
          <w:szCs w:val="32"/>
        </w:rPr>
      </w:pPr>
      <w:r w:rsidRPr="0096614A">
        <w:rPr>
          <w:b/>
          <w:bCs/>
          <w:kern w:val="36"/>
          <w:sz w:val="32"/>
          <w:szCs w:val="32"/>
        </w:rPr>
        <w:t xml:space="preserve">дошкольных образовательных учреждений </w:t>
      </w:r>
    </w:p>
    <w:p w:rsidR="00FC476A" w:rsidRDefault="00FC476A" w:rsidP="00FC476A">
      <w:pPr>
        <w:shd w:val="clear" w:color="auto" w:fill="FFFFFF"/>
        <w:ind w:left="284"/>
        <w:rPr>
          <w:b/>
          <w:bCs/>
          <w:kern w:val="36"/>
          <w:sz w:val="32"/>
          <w:szCs w:val="32"/>
        </w:rPr>
      </w:pPr>
      <w:r w:rsidRPr="0096614A">
        <w:rPr>
          <w:b/>
          <w:bCs/>
          <w:kern w:val="36"/>
          <w:sz w:val="32"/>
          <w:szCs w:val="32"/>
        </w:rPr>
        <w:t xml:space="preserve">к управлению реализацией </w:t>
      </w:r>
      <w:r>
        <w:rPr>
          <w:b/>
          <w:bCs/>
          <w:kern w:val="36"/>
          <w:sz w:val="32"/>
          <w:szCs w:val="32"/>
        </w:rPr>
        <w:t>ф</w:t>
      </w:r>
      <w:r w:rsidRPr="0096614A">
        <w:rPr>
          <w:b/>
          <w:bCs/>
          <w:kern w:val="36"/>
          <w:sz w:val="32"/>
          <w:szCs w:val="32"/>
        </w:rPr>
        <w:t>едерального</w:t>
      </w:r>
      <w:r>
        <w:rPr>
          <w:b/>
          <w:bCs/>
          <w:kern w:val="36"/>
          <w:sz w:val="32"/>
          <w:szCs w:val="32"/>
        </w:rPr>
        <w:t xml:space="preserve"> </w:t>
      </w:r>
      <w:r w:rsidRPr="0096614A">
        <w:rPr>
          <w:b/>
          <w:bCs/>
          <w:kern w:val="36"/>
          <w:sz w:val="32"/>
          <w:szCs w:val="32"/>
        </w:rPr>
        <w:t xml:space="preserve">государственного образовательного стандарта дошкольного образования </w:t>
      </w:r>
    </w:p>
    <w:p w:rsidR="00FC476A" w:rsidRPr="0096614A" w:rsidRDefault="00FC476A" w:rsidP="00FC476A">
      <w:pPr>
        <w:shd w:val="clear" w:color="auto" w:fill="FFFFFF"/>
        <w:ind w:left="284"/>
        <w:rPr>
          <w:b/>
          <w:bCs/>
          <w:kern w:val="36"/>
          <w:sz w:val="32"/>
          <w:szCs w:val="32"/>
        </w:rPr>
      </w:pPr>
      <w:r w:rsidRPr="0096614A">
        <w:rPr>
          <w:b/>
          <w:bCs/>
          <w:kern w:val="36"/>
          <w:sz w:val="32"/>
          <w:szCs w:val="32"/>
        </w:rPr>
        <w:t>в системе повышения квалификации</w:t>
      </w:r>
    </w:p>
    <w:p w:rsidR="00FC476A" w:rsidRPr="0096614A" w:rsidRDefault="00FC476A" w:rsidP="00FC476A">
      <w:pPr>
        <w:shd w:val="clear" w:color="auto" w:fill="FFFFFF"/>
        <w:ind w:left="284"/>
        <w:rPr>
          <w:bCs/>
          <w:kern w:val="36"/>
          <w:sz w:val="16"/>
          <w:szCs w:val="16"/>
          <w:highlight w:val="yellow"/>
        </w:rPr>
      </w:pPr>
    </w:p>
    <w:p w:rsidR="00FC476A" w:rsidRPr="00FC476A" w:rsidRDefault="00FC476A" w:rsidP="00FC476A">
      <w:pPr>
        <w:shd w:val="clear" w:color="auto" w:fill="FFFFFF"/>
        <w:ind w:left="284"/>
        <w:rPr>
          <w:b/>
          <w:bCs/>
          <w:kern w:val="36"/>
        </w:rPr>
      </w:pPr>
      <w:r w:rsidRPr="0096614A">
        <w:rPr>
          <w:b/>
          <w:bCs/>
          <w:kern w:val="36"/>
        </w:rPr>
        <w:t>Г</w:t>
      </w:r>
      <w:r w:rsidRPr="00FC476A">
        <w:rPr>
          <w:b/>
          <w:bCs/>
          <w:kern w:val="36"/>
        </w:rPr>
        <w:t xml:space="preserve">. </w:t>
      </w:r>
      <w:r w:rsidRPr="0096614A">
        <w:rPr>
          <w:b/>
          <w:bCs/>
          <w:kern w:val="36"/>
        </w:rPr>
        <w:t>В</w:t>
      </w:r>
      <w:r w:rsidRPr="00FC476A">
        <w:rPr>
          <w:b/>
          <w:bCs/>
          <w:kern w:val="36"/>
        </w:rPr>
        <w:t xml:space="preserve">. </w:t>
      </w:r>
      <w:r w:rsidRPr="0096614A">
        <w:rPr>
          <w:b/>
          <w:bCs/>
          <w:kern w:val="36"/>
        </w:rPr>
        <w:t>Яковлева</w:t>
      </w:r>
      <w:r w:rsidRPr="00FC476A">
        <w:rPr>
          <w:b/>
          <w:bCs/>
          <w:kern w:val="36"/>
        </w:rPr>
        <w:t xml:space="preserve"> </w:t>
      </w:r>
    </w:p>
    <w:p w:rsidR="00FC476A" w:rsidRPr="00FC476A" w:rsidRDefault="00FC476A" w:rsidP="00FC476A">
      <w:pPr>
        <w:shd w:val="clear" w:color="auto" w:fill="FFFFFF"/>
        <w:ind w:left="284"/>
        <w:rPr>
          <w:b/>
          <w:bCs/>
          <w:kern w:val="36"/>
          <w:sz w:val="32"/>
          <w:szCs w:val="32"/>
          <w:highlight w:val="yellow"/>
        </w:rPr>
      </w:pPr>
    </w:p>
    <w:p w:rsidR="00FC476A" w:rsidRPr="00FC476A" w:rsidRDefault="00FC476A" w:rsidP="00FC476A">
      <w:pPr>
        <w:shd w:val="clear" w:color="auto" w:fill="FFFFFF"/>
        <w:ind w:left="284"/>
        <w:rPr>
          <w:b/>
          <w:sz w:val="32"/>
          <w:szCs w:val="28"/>
          <w:lang w:val="en-US"/>
        </w:rPr>
      </w:pPr>
      <w:r w:rsidRPr="0096614A">
        <w:rPr>
          <w:b/>
          <w:sz w:val="32"/>
          <w:szCs w:val="28"/>
          <w:lang w:val="en"/>
        </w:rPr>
        <w:t xml:space="preserve">Training of heads’ preschool educational institutions </w:t>
      </w:r>
    </w:p>
    <w:p w:rsidR="00FC476A" w:rsidRPr="00C129D5" w:rsidRDefault="00FC476A" w:rsidP="00FC476A">
      <w:pPr>
        <w:shd w:val="clear" w:color="auto" w:fill="FFFFFF"/>
        <w:ind w:left="284"/>
        <w:rPr>
          <w:b/>
          <w:sz w:val="32"/>
          <w:szCs w:val="28"/>
          <w:lang w:val="en-US"/>
        </w:rPr>
      </w:pPr>
      <w:proofErr w:type="gramStart"/>
      <w:r w:rsidRPr="0096614A">
        <w:rPr>
          <w:b/>
          <w:sz w:val="32"/>
          <w:szCs w:val="28"/>
          <w:lang w:val="en"/>
        </w:rPr>
        <w:t>for</w:t>
      </w:r>
      <w:proofErr w:type="gramEnd"/>
      <w:r w:rsidRPr="0096614A">
        <w:rPr>
          <w:b/>
          <w:sz w:val="32"/>
          <w:szCs w:val="28"/>
          <w:lang w:val="en"/>
        </w:rPr>
        <w:t xml:space="preserve"> the management of implementation of the Federal State Educational Standard of preschool education </w:t>
      </w:r>
    </w:p>
    <w:p w:rsidR="00FC476A" w:rsidRPr="0096614A" w:rsidRDefault="00FC476A" w:rsidP="00FC476A">
      <w:pPr>
        <w:shd w:val="clear" w:color="auto" w:fill="FFFFFF"/>
        <w:ind w:left="284"/>
        <w:rPr>
          <w:b/>
          <w:sz w:val="32"/>
          <w:szCs w:val="28"/>
          <w:lang w:val="en"/>
        </w:rPr>
      </w:pPr>
      <w:proofErr w:type="gramStart"/>
      <w:r w:rsidRPr="0096614A">
        <w:rPr>
          <w:b/>
          <w:sz w:val="32"/>
          <w:szCs w:val="28"/>
          <w:lang w:val="en"/>
        </w:rPr>
        <w:t>in</w:t>
      </w:r>
      <w:proofErr w:type="gramEnd"/>
      <w:r w:rsidRPr="0096614A">
        <w:rPr>
          <w:b/>
          <w:sz w:val="32"/>
          <w:szCs w:val="28"/>
          <w:lang w:val="en"/>
        </w:rPr>
        <w:t xml:space="preserve"> advanced training system </w:t>
      </w:r>
    </w:p>
    <w:p w:rsidR="00FC476A" w:rsidRPr="0096614A" w:rsidRDefault="00FC476A" w:rsidP="00FC476A">
      <w:pPr>
        <w:shd w:val="clear" w:color="auto" w:fill="FFFFFF"/>
        <w:ind w:left="284"/>
        <w:rPr>
          <w:b/>
          <w:sz w:val="16"/>
          <w:szCs w:val="16"/>
          <w:highlight w:val="yellow"/>
          <w:lang w:val="en"/>
        </w:rPr>
      </w:pPr>
    </w:p>
    <w:p w:rsidR="00FC476A" w:rsidRPr="00FC476A" w:rsidRDefault="00FC476A" w:rsidP="00FC476A">
      <w:pPr>
        <w:pStyle w:val="af0"/>
        <w:tabs>
          <w:tab w:val="left" w:pos="426"/>
        </w:tabs>
        <w:ind w:left="284"/>
        <w:jc w:val="both"/>
        <w:rPr>
          <w:b/>
          <w:sz w:val="24"/>
          <w:szCs w:val="24"/>
          <w:highlight w:val="yellow"/>
          <w:lang w:val="en-US"/>
        </w:rPr>
      </w:pPr>
      <w:r w:rsidRPr="0096614A">
        <w:rPr>
          <w:b/>
          <w:sz w:val="24"/>
          <w:szCs w:val="24"/>
          <w:lang w:val="en-US"/>
        </w:rPr>
        <w:lastRenderedPageBreak/>
        <w:t>G</w:t>
      </w:r>
      <w:r w:rsidRPr="00FC476A">
        <w:rPr>
          <w:b/>
          <w:sz w:val="24"/>
          <w:szCs w:val="24"/>
          <w:lang w:val="en-US"/>
        </w:rPr>
        <w:t xml:space="preserve">. </w:t>
      </w:r>
      <w:r w:rsidRPr="0096614A">
        <w:rPr>
          <w:b/>
          <w:sz w:val="24"/>
          <w:szCs w:val="24"/>
          <w:lang w:val="en-US"/>
        </w:rPr>
        <w:t>V</w:t>
      </w:r>
      <w:r w:rsidRPr="00FC476A">
        <w:rPr>
          <w:b/>
          <w:sz w:val="24"/>
          <w:szCs w:val="24"/>
          <w:lang w:val="en-US"/>
        </w:rPr>
        <w:t xml:space="preserve">. </w:t>
      </w:r>
      <w:proofErr w:type="spellStart"/>
      <w:r w:rsidRPr="0096614A">
        <w:rPr>
          <w:b/>
          <w:sz w:val="24"/>
          <w:szCs w:val="24"/>
          <w:lang w:val="en-US"/>
        </w:rPr>
        <w:t>Yakovleva</w:t>
      </w:r>
      <w:proofErr w:type="spellEnd"/>
    </w:p>
    <w:p w:rsidR="00FC476A" w:rsidRPr="0096614A" w:rsidRDefault="00FC476A" w:rsidP="00A74E30">
      <w:pPr>
        <w:pStyle w:val="af0"/>
        <w:tabs>
          <w:tab w:val="left" w:pos="34"/>
        </w:tabs>
        <w:ind w:left="0"/>
        <w:jc w:val="both"/>
        <w:rPr>
          <w:bCs/>
          <w:i/>
          <w:spacing w:val="-4"/>
          <w:sz w:val="22"/>
          <w:szCs w:val="22"/>
          <w:lang w:val="ru-RU"/>
        </w:rPr>
      </w:pPr>
      <w:r w:rsidRPr="0096614A">
        <w:rPr>
          <w:b/>
          <w:i/>
          <w:spacing w:val="-4"/>
          <w:sz w:val="22"/>
          <w:szCs w:val="22"/>
          <w:lang w:val="ru-RU"/>
        </w:rPr>
        <w:t xml:space="preserve">Аннотация. </w:t>
      </w:r>
      <w:r w:rsidRPr="0096614A">
        <w:rPr>
          <w:bCs/>
          <w:i/>
          <w:spacing w:val="-4"/>
          <w:sz w:val="22"/>
          <w:szCs w:val="22"/>
          <w:lang w:val="ru-RU"/>
        </w:rPr>
        <w:t xml:space="preserve">Предложена система подготовки руководителей дошкольных образовательных организаций к управлению реализацией </w:t>
      </w:r>
      <w:r>
        <w:rPr>
          <w:bCs/>
          <w:i/>
          <w:spacing w:val="-4"/>
          <w:sz w:val="22"/>
          <w:szCs w:val="22"/>
          <w:lang w:val="ru-RU"/>
        </w:rPr>
        <w:t>ф</w:t>
      </w:r>
      <w:r w:rsidRPr="0096614A">
        <w:rPr>
          <w:bCs/>
          <w:i/>
          <w:spacing w:val="-4"/>
          <w:sz w:val="22"/>
          <w:szCs w:val="22"/>
          <w:lang w:val="ru-RU"/>
        </w:rPr>
        <w:t xml:space="preserve">едерального государственного образовательного стандарта дошкольного образования. Реализация на практике требований Федерального закона «Об образовании в Российской Федерации», </w:t>
      </w:r>
      <w:r>
        <w:rPr>
          <w:bCs/>
          <w:i/>
          <w:spacing w:val="-4"/>
          <w:sz w:val="22"/>
          <w:szCs w:val="22"/>
          <w:lang w:val="ru-RU"/>
        </w:rPr>
        <w:t>ф</w:t>
      </w:r>
      <w:r w:rsidRPr="0096614A">
        <w:rPr>
          <w:bCs/>
          <w:i/>
          <w:spacing w:val="-4"/>
          <w:sz w:val="22"/>
          <w:szCs w:val="22"/>
          <w:lang w:val="ru-RU"/>
        </w:rPr>
        <w:t xml:space="preserve">едерального государственного образовательного стандарта дошкольного образования, Профессионального стандарта «Педагог», невозможна без активного и целенаправленного участия в этих процессах управленческих кадров дошкольных образовательных учреждений, обеспечивающих непосредственное управление образовательным процессом и его организационно-методическое сопровождение на уровне дошкольного образовательного учреждения. </w:t>
      </w:r>
      <w:proofErr w:type="gramStart"/>
      <w:r w:rsidRPr="00001545">
        <w:rPr>
          <w:bCs/>
          <w:i/>
          <w:sz w:val="22"/>
          <w:szCs w:val="22"/>
          <w:lang w:val="ru-RU"/>
        </w:rPr>
        <w:t>Автором обоснована проблема организации системы дополнительного профессионального образования руководителей дошкольных образовательных учреждений в целях освоения инновационных методов управления в условиях реализации ФГОС ДО; представлено содержание и организация курсовой подготовки руководителей дошкольных образовательных учреждений по образовательной профессиональной программе «Инновационные методы управления ДОУ в условиях реализации ФГОС ДО», описаны активные формы организации учебных занятий с руководителями.</w:t>
      </w:r>
      <w:r w:rsidRPr="0096614A">
        <w:rPr>
          <w:bCs/>
          <w:i/>
          <w:spacing w:val="-4"/>
          <w:sz w:val="22"/>
          <w:szCs w:val="22"/>
          <w:lang w:val="ru-RU"/>
        </w:rPr>
        <w:t xml:space="preserve"> </w:t>
      </w:r>
      <w:proofErr w:type="gramEnd"/>
    </w:p>
    <w:p w:rsidR="00FC476A" w:rsidRPr="0096614A" w:rsidRDefault="00FC476A" w:rsidP="00FC476A">
      <w:pPr>
        <w:pStyle w:val="af0"/>
        <w:tabs>
          <w:tab w:val="left" w:pos="34"/>
        </w:tabs>
        <w:ind w:left="0" w:firstLine="284"/>
        <w:jc w:val="both"/>
        <w:rPr>
          <w:b/>
          <w:bCs/>
          <w:i/>
          <w:sz w:val="22"/>
          <w:szCs w:val="22"/>
          <w:lang w:val="en-US"/>
        </w:rPr>
      </w:pPr>
      <w:r w:rsidRPr="0096614A">
        <w:rPr>
          <w:b/>
          <w:bCs/>
          <w:i/>
          <w:sz w:val="22"/>
          <w:szCs w:val="22"/>
          <w:lang w:val="en-US"/>
        </w:rPr>
        <w:t xml:space="preserve">Abstract. </w:t>
      </w:r>
      <w:r w:rsidRPr="0096614A">
        <w:rPr>
          <w:bCs/>
          <w:i/>
          <w:sz w:val="22"/>
          <w:szCs w:val="22"/>
          <w:lang w:val="en-US"/>
        </w:rPr>
        <w:t xml:space="preserve">The system of training of heads’ pre-school educational organizations for </w:t>
      </w:r>
      <w:proofErr w:type="spellStart"/>
      <w:r w:rsidRPr="0096614A">
        <w:rPr>
          <w:bCs/>
          <w:i/>
          <w:sz w:val="22"/>
          <w:szCs w:val="22"/>
          <w:lang w:val="en-US"/>
        </w:rPr>
        <w:t>managment</w:t>
      </w:r>
      <w:proofErr w:type="spellEnd"/>
      <w:r w:rsidRPr="0096614A">
        <w:rPr>
          <w:bCs/>
          <w:i/>
          <w:sz w:val="22"/>
          <w:szCs w:val="22"/>
          <w:lang w:val="en-US"/>
        </w:rPr>
        <w:t xml:space="preserve"> of implementation of the Federal State Educational Standard of preschool education is offered. Realization in practice of the requirements of the Federal Law </w:t>
      </w:r>
      <w:r w:rsidRPr="00282E66">
        <w:rPr>
          <w:bCs/>
          <w:i/>
          <w:sz w:val="22"/>
          <w:szCs w:val="22"/>
          <w:lang w:val="en-US"/>
        </w:rPr>
        <w:t>“</w:t>
      </w:r>
      <w:r w:rsidRPr="0096614A">
        <w:rPr>
          <w:bCs/>
          <w:i/>
          <w:sz w:val="22"/>
          <w:szCs w:val="22"/>
          <w:lang w:val="en-US"/>
        </w:rPr>
        <w:t>About Education in the Russian Federation</w:t>
      </w:r>
      <w:r w:rsidRPr="00282E66">
        <w:rPr>
          <w:bCs/>
          <w:i/>
          <w:sz w:val="22"/>
          <w:szCs w:val="22"/>
          <w:lang w:val="en-US"/>
        </w:rPr>
        <w:t>”</w:t>
      </w:r>
      <w:r w:rsidRPr="0096614A">
        <w:rPr>
          <w:bCs/>
          <w:i/>
          <w:sz w:val="22"/>
          <w:szCs w:val="22"/>
          <w:lang w:val="en-US"/>
        </w:rPr>
        <w:t xml:space="preserve">, the Federal State Educational Standard of Pre-School Education, the Professional Standard </w:t>
      </w:r>
      <w:r w:rsidRPr="00282E66">
        <w:rPr>
          <w:bCs/>
          <w:i/>
          <w:sz w:val="22"/>
          <w:szCs w:val="22"/>
          <w:lang w:val="en-US"/>
        </w:rPr>
        <w:t>“</w:t>
      </w:r>
      <w:r w:rsidRPr="0096614A">
        <w:rPr>
          <w:bCs/>
          <w:i/>
          <w:sz w:val="22"/>
          <w:szCs w:val="22"/>
          <w:lang w:val="en-US"/>
        </w:rPr>
        <w:t>Teacher</w:t>
      </w:r>
      <w:r w:rsidRPr="00282E66">
        <w:rPr>
          <w:bCs/>
          <w:i/>
          <w:sz w:val="22"/>
          <w:szCs w:val="22"/>
          <w:lang w:val="en-US"/>
        </w:rPr>
        <w:t>”</w:t>
      </w:r>
      <w:r w:rsidRPr="0096614A">
        <w:rPr>
          <w:bCs/>
          <w:i/>
          <w:sz w:val="22"/>
          <w:szCs w:val="22"/>
          <w:lang w:val="en-US"/>
        </w:rPr>
        <w:t xml:space="preserve"> is impossible without active and purposeful participation in these processes of management personnel of pre-school educational institutions that provide direct management of the educational process and </w:t>
      </w:r>
      <w:proofErr w:type="spellStart"/>
      <w:r w:rsidRPr="0096614A">
        <w:rPr>
          <w:bCs/>
          <w:i/>
          <w:sz w:val="22"/>
          <w:szCs w:val="22"/>
          <w:lang w:val="en-US"/>
        </w:rPr>
        <w:t>ots</w:t>
      </w:r>
      <w:proofErr w:type="spellEnd"/>
      <w:r w:rsidRPr="0096614A">
        <w:rPr>
          <w:bCs/>
          <w:i/>
          <w:sz w:val="22"/>
          <w:szCs w:val="22"/>
          <w:lang w:val="en-US"/>
        </w:rPr>
        <w:t xml:space="preserve"> organizational and methodological support at the level of preschool educational institutions.</w:t>
      </w:r>
      <w:r w:rsidRPr="0096614A">
        <w:rPr>
          <w:lang w:val="en-US"/>
        </w:rPr>
        <w:t xml:space="preserve"> </w:t>
      </w:r>
      <w:r w:rsidRPr="0096614A">
        <w:rPr>
          <w:bCs/>
          <w:i/>
          <w:sz w:val="22"/>
          <w:szCs w:val="22"/>
          <w:lang w:val="en-US"/>
        </w:rPr>
        <w:t xml:space="preserve">The author substantiates the problem of organization of the system of additional professional education of heads’ pre-school educational institutions in order to master innovative management methods in the context of the implementation of FSES PE; The content and organization of training course for the heads’ pre-school educational institutions on the educational professional program </w:t>
      </w:r>
      <w:r w:rsidRPr="00282E66">
        <w:rPr>
          <w:bCs/>
          <w:i/>
          <w:sz w:val="22"/>
          <w:szCs w:val="22"/>
          <w:lang w:val="en-US"/>
        </w:rPr>
        <w:t>“</w:t>
      </w:r>
      <w:r w:rsidRPr="0096614A">
        <w:rPr>
          <w:bCs/>
          <w:i/>
          <w:sz w:val="22"/>
          <w:szCs w:val="22"/>
          <w:lang w:val="en-US"/>
        </w:rPr>
        <w:t>Innovative methods of managing the pre-school educational establishment in the conditions of the implementation of FSES PE</w:t>
      </w:r>
      <w:r w:rsidRPr="00282E66">
        <w:rPr>
          <w:bCs/>
          <w:i/>
          <w:sz w:val="22"/>
          <w:szCs w:val="22"/>
          <w:lang w:val="en-US"/>
        </w:rPr>
        <w:t xml:space="preserve">”, </w:t>
      </w:r>
      <w:r w:rsidRPr="0096614A">
        <w:rPr>
          <w:bCs/>
          <w:i/>
          <w:sz w:val="22"/>
          <w:szCs w:val="22"/>
          <w:lang w:val="en-US"/>
        </w:rPr>
        <w:t>is presented the active forms of the organization of training sessions with managers are described.</w:t>
      </w:r>
    </w:p>
    <w:p w:rsidR="00FC476A" w:rsidRPr="0096614A" w:rsidRDefault="00FC476A" w:rsidP="00FC476A">
      <w:pPr>
        <w:pStyle w:val="af0"/>
        <w:tabs>
          <w:tab w:val="left" w:pos="34"/>
        </w:tabs>
        <w:ind w:left="0" w:firstLine="284"/>
        <w:jc w:val="both"/>
        <w:rPr>
          <w:bCs/>
          <w:i/>
          <w:iCs/>
          <w:sz w:val="22"/>
          <w:szCs w:val="22"/>
          <w:lang w:val="ru-RU"/>
        </w:rPr>
      </w:pPr>
      <w:r w:rsidRPr="0096614A">
        <w:rPr>
          <w:b/>
          <w:i/>
          <w:sz w:val="22"/>
          <w:szCs w:val="22"/>
          <w:lang w:val="ru-RU"/>
        </w:rPr>
        <w:t>Ключевые слова:</w:t>
      </w:r>
      <w:r w:rsidRPr="0096614A">
        <w:rPr>
          <w:i/>
          <w:sz w:val="22"/>
          <w:szCs w:val="22"/>
          <w:lang w:val="ru-RU"/>
        </w:rPr>
        <w:t xml:space="preserve"> </w:t>
      </w:r>
      <w:r w:rsidRPr="0096614A">
        <w:rPr>
          <w:bCs/>
          <w:i/>
          <w:iCs/>
          <w:sz w:val="22"/>
          <w:szCs w:val="22"/>
          <w:lang w:val="ru-RU"/>
        </w:rPr>
        <w:t>система повышения квалификации, образовательные профессиональные программы, внутренняя система оценки качества образования, основная образовательная программа ДОУ, условия реализации.</w:t>
      </w:r>
    </w:p>
    <w:p w:rsidR="00FC476A" w:rsidRPr="0096614A" w:rsidRDefault="00FC476A" w:rsidP="00FC476A">
      <w:pPr>
        <w:pStyle w:val="af0"/>
        <w:tabs>
          <w:tab w:val="left" w:pos="34"/>
        </w:tabs>
        <w:ind w:left="0" w:firstLine="284"/>
        <w:jc w:val="both"/>
        <w:rPr>
          <w:b/>
          <w:i/>
          <w:sz w:val="22"/>
          <w:szCs w:val="22"/>
          <w:highlight w:val="yellow"/>
          <w:lang w:val="en-US"/>
        </w:rPr>
      </w:pPr>
      <w:r w:rsidRPr="0096614A">
        <w:rPr>
          <w:b/>
          <w:bCs/>
          <w:i/>
          <w:sz w:val="22"/>
          <w:szCs w:val="22"/>
          <w:lang w:val="en-US"/>
        </w:rPr>
        <w:t>Keywords:</w:t>
      </w:r>
      <w:r w:rsidRPr="0096614A">
        <w:rPr>
          <w:i/>
          <w:sz w:val="22"/>
          <w:szCs w:val="22"/>
          <w:lang w:val="en-US"/>
        </w:rPr>
        <w:t xml:space="preserve"> Advanced training system, educational professional programs, internal system of education quality assessing, basic educational PEI program, </w:t>
      </w:r>
      <w:proofErr w:type="gramStart"/>
      <w:r w:rsidRPr="0096614A">
        <w:rPr>
          <w:i/>
          <w:sz w:val="22"/>
          <w:szCs w:val="22"/>
          <w:lang w:val="en-US"/>
        </w:rPr>
        <w:t>conditions</w:t>
      </w:r>
      <w:proofErr w:type="gramEnd"/>
      <w:r w:rsidRPr="0096614A">
        <w:rPr>
          <w:i/>
          <w:sz w:val="22"/>
          <w:szCs w:val="22"/>
          <w:lang w:val="en-US"/>
        </w:rPr>
        <w:t xml:space="preserve"> of implementation.</w:t>
      </w:r>
    </w:p>
    <w:p w:rsidR="00FC476A" w:rsidRPr="00FC476A" w:rsidRDefault="00FC476A" w:rsidP="00FC476A">
      <w:pPr>
        <w:pStyle w:val="af0"/>
        <w:tabs>
          <w:tab w:val="left" w:pos="34"/>
        </w:tabs>
        <w:ind w:left="284"/>
        <w:jc w:val="both"/>
        <w:rPr>
          <w:sz w:val="24"/>
          <w:szCs w:val="24"/>
          <w:highlight w:val="yellow"/>
          <w:lang w:val="ru-RU"/>
        </w:rPr>
      </w:pPr>
      <w:r w:rsidRPr="0096614A">
        <w:rPr>
          <w:sz w:val="24"/>
          <w:szCs w:val="24"/>
        </w:rPr>
        <w:t>УДК 37</w:t>
      </w:r>
      <w:r w:rsidRPr="00FC476A">
        <w:rPr>
          <w:sz w:val="24"/>
          <w:szCs w:val="24"/>
          <w:lang w:val="ru-RU"/>
        </w:rPr>
        <w:t>8.091.398</w:t>
      </w:r>
    </w:p>
    <w:p w:rsidR="00FC476A" w:rsidRPr="00FC476A" w:rsidRDefault="00FC476A" w:rsidP="00FC476A">
      <w:pPr>
        <w:ind w:left="284"/>
        <w:rPr>
          <w:highlight w:val="yellow"/>
        </w:rPr>
      </w:pPr>
    </w:p>
    <w:p w:rsidR="00FC476A" w:rsidRPr="00FC476A" w:rsidRDefault="00FC476A" w:rsidP="00FC476A">
      <w:pPr>
        <w:shd w:val="clear" w:color="auto" w:fill="FFFFFF"/>
        <w:ind w:left="284"/>
        <w:rPr>
          <w:b/>
          <w:bCs/>
          <w:kern w:val="36"/>
          <w:sz w:val="32"/>
          <w:szCs w:val="32"/>
        </w:rPr>
      </w:pPr>
      <w:r w:rsidRPr="0096614A">
        <w:rPr>
          <w:b/>
          <w:bCs/>
          <w:kern w:val="36"/>
          <w:sz w:val="32"/>
          <w:szCs w:val="32"/>
        </w:rPr>
        <w:t>Особенности</w:t>
      </w:r>
      <w:r w:rsidRPr="00FC476A">
        <w:rPr>
          <w:b/>
          <w:bCs/>
          <w:kern w:val="36"/>
          <w:sz w:val="32"/>
          <w:szCs w:val="32"/>
        </w:rPr>
        <w:t xml:space="preserve"> </w:t>
      </w:r>
      <w:r w:rsidRPr="0096614A">
        <w:rPr>
          <w:b/>
          <w:bCs/>
          <w:kern w:val="36"/>
          <w:sz w:val="32"/>
          <w:szCs w:val="32"/>
        </w:rPr>
        <w:t>проведения</w:t>
      </w:r>
      <w:r w:rsidRPr="00FC476A">
        <w:rPr>
          <w:b/>
          <w:bCs/>
          <w:kern w:val="36"/>
          <w:sz w:val="32"/>
          <w:szCs w:val="32"/>
        </w:rPr>
        <w:t xml:space="preserve"> </w:t>
      </w:r>
      <w:r w:rsidRPr="0096614A">
        <w:rPr>
          <w:b/>
          <w:bCs/>
          <w:kern w:val="36"/>
          <w:sz w:val="32"/>
          <w:szCs w:val="32"/>
        </w:rPr>
        <w:t>оценки</w:t>
      </w:r>
      <w:r w:rsidRPr="00FC476A">
        <w:rPr>
          <w:b/>
          <w:bCs/>
          <w:kern w:val="36"/>
          <w:sz w:val="32"/>
          <w:szCs w:val="32"/>
        </w:rPr>
        <w:t xml:space="preserve"> </w:t>
      </w:r>
      <w:r w:rsidRPr="0096614A">
        <w:rPr>
          <w:b/>
          <w:bCs/>
          <w:kern w:val="36"/>
          <w:sz w:val="32"/>
          <w:szCs w:val="32"/>
        </w:rPr>
        <w:t>качества</w:t>
      </w:r>
      <w:r w:rsidRPr="00FC476A">
        <w:rPr>
          <w:b/>
          <w:bCs/>
          <w:kern w:val="36"/>
          <w:sz w:val="32"/>
          <w:szCs w:val="32"/>
        </w:rPr>
        <w:t xml:space="preserve"> </w:t>
      </w:r>
      <w:r w:rsidRPr="0096614A">
        <w:rPr>
          <w:b/>
          <w:bCs/>
          <w:kern w:val="36"/>
          <w:sz w:val="32"/>
          <w:szCs w:val="32"/>
        </w:rPr>
        <w:t>образования</w:t>
      </w:r>
    </w:p>
    <w:p w:rsidR="00FC476A" w:rsidRPr="00FC476A" w:rsidRDefault="00FC476A" w:rsidP="00FC476A">
      <w:pPr>
        <w:shd w:val="clear" w:color="auto" w:fill="FFFFFF"/>
        <w:ind w:left="284"/>
        <w:rPr>
          <w:b/>
          <w:bCs/>
          <w:kern w:val="36"/>
          <w:sz w:val="32"/>
          <w:szCs w:val="32"/>
        </w:rPr>
      </w:pPr>
      <w:r w:rsidRPr="0096614A">
        <w:rPr>
          <w:b/>
          <w:bCs/>
          <w:kern w:val="36"/>
          <w:sz w:val="32"/>
          <w:szCs w:val="32"/>
        </w:rPr>
        <w:t>в</w:t>
      </w:r>
      <w:r w:rsidRPr="00FC476A">
        <w:rPr>
          <w:b/>
          <w:bCs/>
          <w:kern w:val="36"/>
          <w:sz w:val="32"/>
          <w:szCs w:val="32"/>
        </w:rPr>
        <w:t xml:space="preserve"> </w:t>
      </w:r>
      <w:r w:rsidRPr="0096614A">
        <w:rPr>
          <w:b/>
          <w:bCs/>
          <w:kern w:val="36"/>
          <w:sz w:val="32"/>
          <w:szCs w:val="32"/>
        </w:rPr>
        <w:t>рамках</w:t>
      </w:r>
      <w:r w:rsidRPr="00FC476A">
        <w:rPr>
          <w:b/>
          <w:bCs/>
          <w:kern w:val="36"/>
          <w:sz w:val="32"/>
          <w:szCs w:val="32"/>
        </w:rPr>
        <w:t xml:space="preserve"> </w:t>
      </w:r>
      <w:r w:rsidRPr="0096614A">
        <w:rPr>
          <w:b/>
          <w:bCs/>
          <w:kern w:val="36"/>
          <w:sz w:val="32"/>
          <w:szCs w:val="32"/>
        </w:rPr>
        <w:t>внутренней</w:t>
      </w:r>
      <w:r w:rsidRPr="00FC476A">
        <w:rPr>
          <w:b/>
          <w:bCs/>
          <w:kern w:val="36"/>
          <w:sz w:val="32"/>
          <w:szCs w:val="32"/>
        </w:rPr>
        <w:t xml:space="preserve"> </w:t>
      </w:r>
      <w:r w:rsidRPr="0096614A">
        <w:rPr>
          <w:b/>
          <w:bCs/>
          <w:kern w:val="36"/>
          <w:sz w:val="32"/>
          <w:szCs w:val="32"/>
        </w:rPr>
        <w:t>системы</w:t>
      </w:r>
      <w:r w:rsidRPr="00FC476A">
        <w:rPr>
          <w:b/>
          <w:bCs/>
          <w:kern w:val="36"/>
          <w:sz w:val="32"/>
          <w:szCs w:val="32"/>
        </w:rPr>
        <w:t xml:space="preserve"> </w:t>
      </w:r>
      <w:r w:rsidRPr="0096614A">
        <w:rPr>
          <w:b/>
          <w:bCs/>
          <w:kern w:val="36"/>
          <w:sz w:val="32"/>
          <w:szCs w:val="32"/>
        </w:rPr>
        <w:t>оценки</w:t>
      </w:r>
      <w:r w:rsidRPr="00FC476A">
        <w:rPr>
          <w:b/>
          <w:bCs/>
          <w:kern w:val="36"/>
          <w:sz w:val="32"/>
          <w:szCs w:val="32"/>
        </w:rPr>
        <w:t xml:space="preserve"> </w:t>
      </w:r>
      <w:r w:rsidRPr="0096614A">
        <w:rPr>
          <w:b/>
          <w:bCs/>
          <w:kern w:val="36"/>
          <w:sz w:val="32"/>
          <w:szCs w:val="32"/>
        </w:rPr>
        <w:t>качества</w:t>
      </w:r>
      <w:r w:rsidRPr="00FC476A">
        <w:rPr>
          <w:b/>
          <w:bCs/>
          <w:kern w:val="36"/>
          <w:sz w:val="32"/>
          <w:szCs w:val="32"/>
        </w:rPr>
        <w:t xml:space="preserve"> </w:t>
      </w:r>
      <w:r w:rsidRPr="0096614A">
        <w:rPr>
          <w:b/>
          <w:bCs/>
          <w:kern w:val="36"/>
          <w:sz w:val="32"/>
          <w:szCs w:val="32"/>
        </w:rPr>
        <w:t>образования</w:t>
      </w:r>
    </w:p>
    <w:p w:rsidR="00FC476A" w:rsidRPr="0096614A" w:rsidRDefault="00FC476A" w:rsidP="00FC476A">
      <w:pPr>
        <w:shd w:val="clear" w:color="auto" w:fill="FFFFFF"/>
        <w:ind w:left="284"/>
        <w:rPr>
          <w:b/>
          <w:bCs/>
          <w:kern w:val="36"/>
          <w:sz w:val="32"/>
          <w:szCs w:val="32"/>
        </w:rPr>
      </w:pPr>
      <w:r w:rsidRPr="0096614A">
        <w:rPr>
          <w:b/>
          <w:bCs/>
          <w:kern w:val="36"/>
          <w:sz w:val="32"/>
          <w:szCs w:val="32"/>
        </w:rPr>
        <w:t>в</w:t>
      </w:r>
      <w:r w:rsidRPr="00FC476A">
        <w:rPr>
          <w:b/>
          <w:bCs/>
          <w:kern w:val="36"/>
          <w:sz w:val="32"/>
          <w:szCs w:val="32"/>
        </w:rPr>
        <w:t xml:space="preserve"> </w:t>
      </w:r>
      <w:r w:rsidRPr="0096614A">
        <w:rPr>
          <w:b/>
          <w:bCs/>
          <w:kern w:val="36"/>
          <w:sz w:val="32"/>
          <w:szCs w:val="32"/>
        </w:rPr>
        <w:t>дополнительном профессиональном образовании</w:t>
      </w:r>
    </w:p>
    <w:p w:rsidR="00FC476A" w:rsidRPr="0096614A" w:rsidRDefault="00FC476A" w:rsidP="00FC476A">
      <w:pPr>
        <w:shd w:val="clear" w:color="auto" w:fill="FFFFFF"/>
        <w:ind w:left="284"/>
        <w:rPr>
          <w:bCs/>
          <w:kern w:val="36"/>
          <w:sz w:val="16"/>
          <w:szCs w:val="16"/>
          <w:highlight w:val="yellow"/>
        </w:rPr>
      </w:pPr>
    </w:p>
    <w:p w:rsidR="00FC476A" w:rsidRPr="0096614A" w:rsidRDefault="00FC476A" w:rsidP="00FC476A">
      <w:pPr>
        <w:shd w:val="clear" w:color="auto" w:fill="FFFFFF"/>
        <w:ind w:left="284"/>
        <w:rPr>
          <w:b/>
          <w:bCs/>
          <w:kern w:val="36"/>
        </w:rPr>
      </w:pPr>
      <w:r w:rsidRPr="0096614A">
        <w:rPr>
          <w:b/>
          <w:bCs/>
          <w:kern w:val="36"/>
        </w:rPr>
        <w:t xml:space="preserve">И. Д. </w:t>
      </w:r>
      <w:proofErr w:type="spellStart"/>
      <w:r w:rsidRPr="0096614A">
        <w:rPr>
          <w:b/>
          <w:bCs/>
          <w:kern w:val="36"/>
        </w:rPr>
        <w:t>Борченко</w:t>
      </w:r>
      <w:proofErr w:type="spellEnd"/>
    </w:p>
    <w:p w:rsidR="00FC476A" w:rsidRPr="0096614A" w:rsidRDefault="00FC476A" w:rsidP="00FC476A">
      <w:pPr>
        <w:pStyle w:val="af0"/>
        <w:tabs>
          <w:tab w:val="left" w:pos="284"/>
        </w:tabs>
        <w:ind w:left="284" w:right="255"/>
        <w:jc w:val="both"/>
        <w:rPr>
          <w:rFonts w:eastAsia="Calibri"/>
          <w:b/>
          <w:sz w:val="32"/>
          <w:szCs w:val="32"/>
          <w:highlight w:val="yellow"/>
          <w:lang w:val="ru-RU"/>
        </w:rPr>
      </w:pPr>
    </w:p>
    <w:p w:rsidR="00FC476A" w:rsidRPr="00FC476A" w:rsidRDefault="00FC476A" w:rsidP="00FC476A">
      <w:pPr>
        <w:shd w:val="clear" w:color="auto" w:fill="FFFFFF"/>
        <w:ind w:left="284"/>
        <w:rPr>
          <w:rFonts w:eastAsia="Calibri"/>
          <w:b/>
          <w:sz w:val="32"/>
          <w:szCs w:val="32"/>
          <w:lang w:val="en-US"/>
        </w:rPr>
      </w:pPr>
      <w:r w:rsidRPr="0096614A">
        <w:rPr>
          <w:rFonts w:eastAsia="Calibri"/>
          <w:b/>
          <w:sz w:val="32"/>
          <w:szCs w:val="32"/>
          <w:lang w:val="en-US"/>
        </w:rPr>
        <w:t xml:space="preserve">Features of education quality evaluation within the framework </w:t>
      </w:r>
    </w:p>
    <w:p w:rsidR="00FC476A" w:rsidRPr="00FC476A" w:rsidRDefault="00FC476A" w:rsidP="00FC476A">
      <w:pPr>
        <w:shd w:val="clear" w:color="auto" w:fill="FFFFFF"/>
        <w:ind w:left="284"/>
        <w:rPr>
          <w:rFonts w:eastAsia="Calibri"/>
          <w:b/>
          <w:sz w:val="32"/>
          <w:szCs w:val="32"/>
          <w:lang w:val="en-US"/>
        </w:rPr>
      </w:pPr>
      <w:proofErr w:type="gramStart"/>
      <w:r w:rsidRPr="0096614A">
        <w:rPr>
          <w:rFonts w:eastAsia="Calibri"/>
          <w:b/>
          <w:sz w:val="32"/>
          <w:szCs w:val="32"/>
          <w:lang w:val="en-US"/>
        </w:rPr>
        <w:t>of</w:t>
      </w:r>
      <w:proofErr w:type="gramEnd"/>
      <w:r w:rsidRPr="0096614A">
        <w:rPr>
          <w:rFonts w:eastAsia="Calibri"/>
          <w:b/>
          <w:sz w:val="32"/>
          <w:szCs w:val="32"/>
          <w:lang w:val="en-US"/>
        </w:rPr>
        <w:t xml:space="preserve"> internal system of education quality evaluation </w:t>
      </w:r>
    </w:p>
    <w:p w:rsidR="00FC476A" w:rsidRPr="0096614A" w:rsidRDefault="00FC476A" w:rsidP="00FC476A">
      <w:pPr>
        <w:shd w:val="clear" w:color="auto" w:fill="FFFFFF"/>
        <w:ind w:left="284"/>
        <w:rPr>
          <w:rFonts w:eastAsia="Calibri"/>
          <w:b/>
          <w:sz w:val="32"/>
          <w:szCs w:val="32"/>
          <w:lang w:val="en-US"/>
        </w:rPr>
      </w:pPr>
      <w:proofErr w:type="gramStart"/>
      <w:r w:rsidRPr="0096614A">
        <w:rPr>
          <w:rFonts w:eastAsia="Calibri"/>
          <w:b/>
          <w:sz w:val="32"/>
          <w:szCs w:val="32"/>
          <w:lang w:val="en-US"/>
        </w:rPr>
        <w:t>in</w:t>
      </w:r>
      <w:proofErr w:type="gramEnd"/>
      <w:r w:rsidRPr="0096614A">
        <w:rPr>
          <w:rFonts w:eastAsia="Calibri"/>
          <w:b/>
          <w:sz w:val="32"/>
          <w:szCs w:val="32"/>
          <w:lang w:val="en-US"/>
        </w:rPr>
        <w:t xml:space="preserve"> secondary</w:t>
      </w:r>
      <w:r w:rsidRPr="00930882">
        <w:rPr>
          <w:rFonts w:eastAsia="Calibri"/>
          <w:b/>
          <w:sz w:val="32"/>
          <w:szCs w:val="32"/>
          <w:lang w:val="en-US"/>
        </w:rPr>
        <w:t xml:space="preserve"> </w:t>
      </w:r>
      <w:r w:rsidRPr="0096614A">
        <w:rPr>
          <w:rFonts w:eastAsia="Calibri"/>
          <w:b/>
          <w:sz w:val="32"/>
          <w:szCs w:val="32"/>
          <w:lang w:val="en-US"/>
        </w:rPr>
        <w:t>professional education</w:t>
      </w:r>
    </w:p>
    <w:p w:rsidR="00FC476A" w:rsidRPr="0096614A" w:rsidRDefault="00FC476A" w:rsidP="00FC476A">
      <w:pPr>
        <w:shd w:val="clear" w:color="auto" w:fill="FFFFFF"/>
        <w:ind w:left="284"/>
        <w:rPr>
          <w:rFonts w:eastAsia="Calibri"/>
          <w:b/>
          <w:sz w:val="16"/>
          <w:szCs w:val="16"/>
          <w:lang w:val="en-US"/>
        </w:rPr>
      </w:pPr>
    </w:p>
    <w:p w:rsidR="00FC476A" w:rsidRPr="0096614A" w:rsidRDefault="00FC476A" w:rsidP="00FC476A">
      <w:pPr>
        <w:shd w:val="clear" w:color="auto" w:fill="FFFFFF"/>
        <w:ind w:left="284"/>
        <w:rPr>
          <w:b/>
          <w:lang w:val="en-US"/>
        </w:rPr>
      </w:pPr>
      <w:r w:rsidRPr="0096614A">
        <w:rPr>
          <w:b/>
          <w:lang w:val="en-US"/>
        </w:rPr>
        <w:t xml:space="preserve">I. D. </w:t>
      </w:r>
      <w:proofErr w:type="spellStart"/>
      <w:r w:rsidRPr="0096614A">
        <w:rPr>
          <w:b/>
          <w:lang w:val="en-US"/>
        </w:rPr>
        <w:t>Borchenko</w:t>
      </w:r>
      <w:proofErr w:type="spellEnd"/>
    </w:p>
    <w:p w:rsidR="00FC476A" w:rsidRPr="0096614A" w:rsidRDefault="00FC476A" w:rsidP="00FC476A">
      <w:pPr>
        <w:shd w:val="clear" w:color="auto" w:fill="FFFFFF"/>
        <w:ind w:left="284"/>
        <w:rPr>
          <w:rFonts w:eastAsia="Calibri"/>
          <w:b/>
          <w:lang w:val="en-US"/>
        </w:rPr>
      </w:pPr>
    </w:p>
    <w:p w:rsidR="00FC476A" w:rsidRPr="0096614A" w:rsidRDefault="00FC476A" w:rsidP="00FC476A">
      <w:pPr>
        <w:pStyle w:val="af0"/>
        <w:tabs>
          <w:tab w:val="left" w:pos="34"/>
        </w:tabs>
        <w:ind w:left="0" w:firstLine="284"/>
        <w:jc w:val="both"/>
        <w:rPr>
          <w:bCs/>
          <w:i/>
          <w:spacing w:val="-4"/>
          <w:sz w:val="22"/>
          <w:szCs w:val="22"/>
          <w:highlight w:val="yellow"/>
          <w:lang w:val="ru-RU"/>
        </w:rPr>
      </w:pPr>
      <w:r w:rsidRPr="0096614A">
        <w:rPr>
          <w:b/>
          <w:i/>
          <w:spacing w:val="-4"/>
          <w:sz w:val="22"/>
          <w:szCs w:val="22"/>
          <w:lang w:val="ru-RU"/>
        </w:rPr>
        <w:t>Аннотация</w:t>
      </w:r>
      <w:r w:rsidRPr="00FC476A">
        <w:rPr>
          <w:b/>
          <w:i/>
          <w:spacing w:val="-4"/>
          <w:sz w:val="22"/>
          <w:szCs w:val="22"/>
          <w:lang w:val="ru-RU"/>
        </w:rPr>
        <w:t xml:space="preserve">. </w:t>
      </w:r>
      <w:r w:rsidRPr="0096614A">
        <w:rPr>
          <w:bCs/>
          <w:i/>
          <w:spacing w:val="-4"/>
          <w:sz w:val="22"/>
          <w:szCs w:val="22"/>
          <w:lang w:val="ru-RU"/>
        </w:rPr>
        <w:t>Представлен опыт использования социолого-статистических исследований для оценки качества образования в дополнительном профессиональном образовании. В качестве основного метода исследования в образовании взят мониторинг. Мониторинговые исследования в образовании рассмотрены как один из способов организации образовательной деятельности, а также как способ управления образовательной системой. Показан апробированный комплекс мониторинговых исследований с разработанным инструментарием и технологической составляющей, а также представлены механизмы принятия управленческих решений по обеспечению качества образования на институциональном уровне. Причем процесс управления качеством образования может быть эффективным только при наличии постоянной обратной связи, обеспечивающей субъектов образования надежной валидной информацией о качестве всей системы образования и ее составляющих. Такая обратная связь осуществляется по результатам проведенных мониторинговых исследований.</w:t>
      </w:r>
      <w:r w:rsidRPr="0096614A">
        <w:rPr>
          <w:bCs/>
          <w:i/>
          <w:spacing w:val="-4"/>
          <w:sz w:val="22"/>
          <w:szCs w:val="22"/>
          <w:highlight w:val="yellow"/>
          <w:lang w:val="ru-RU"/>
        </w:rPr>
        <w:t xml:space="preserve"> </w:t>
      </w:r>
    </w:p>
    <w:p w:rsidR="00FC476A" w:rsidRPr="0096614A" w:rsidRDefault="00FC476A" w:rsidP="00FC476A">
      <w:pPr>
        <w:pStyle w:val="af0"/>
        <w:tabs>
          <w:tab w:val="left" w:pos="34"/>
        </w:tabs>
        <w:ind w:left="0" w:firstLine="284"/>
        <w:jc w:val="both"/>
        <w:rPr>
          <w:i/>
          <w:sz w:val="22"/>
          <w:szCs w:val="22"/>
          <w:shd w:val="clear" w:color="auto" w:fill="FFFFFF"/>
          <w:lang w:val="en-US"/>
        </w:rPr>
      </w:pPr>
      <w:r w:rsidRPr="0096614A">
        <w:rPr>
          <w:b/>
          <w:bCs/>
          <w:i/>
          <w:sz w:val="22"/>
          <w:szCs w:val="22"/>
          <w:lang w:val="en-US"/>
        </w:rPr>
        <w:t xml:space="preserve">Abstract. </w:t>
      </w:r>
      <w:r w:rsidRPr="0096614A">
        <w:rPr>
          <w:i/>
          <w:sz w:val="22"/>
          <w:szCs w:val="22"/>
          <w:shd w:val="clear" w:color="auto" w:fill="FFFFFF"/>
          <w:lang w:val="en-US"/>
        </w:rPr>
        <w:t xml:space="preserve">The article presents the experience of using sociological and statistical studies for education quality </w:t>
      </w:r>
      <w:proofErr w:type="spellStart"/>
      <w:r w:rsidRPr="0096614A">
        <w:rPr>
          <w:i/>
          <w:sz w:val="22"/>
          <w:szCs w:val="22"/>
          <w:shd w:val="clear" w:color="auto" w:fill="FFFFFF"/>
          <w:lang w:val="en-US"/>
        </w:rPr>
        <w:t>avaluation</w:t>
      </w:r>
      <w:proofErr w:type="spellEnd"/>
      <w:r w:rsidRPr="0096614A">
        <w:rPr>
          <w:i/>
          <w:sz w:val="22"/>
          <w:szCs w:val="22"/>
          <w:shd w:val="clear" w:color="auto" w:fill="FFFFFF"/>
          <w:lang w:val="en-US"/>
        </w:rPr>
        <w:t xml:space="preserve"> in secondary professional education. The main research method in education is monitoring. The monitoring studies in education are considered as one of the ways of organizing educational activities, as well as a method of managing the educational system. Approved a set of monitoring studies with the developed tools and technological content, and mechanisms for management decision-making to ensure the quality of education at the institutional level are presented. Moreover, the quality of education process management can be effective only with a constant feedback, which provides one of the common subjects’ education reliable information about the quality of the entire education system and its components. This feedback is carried out on the results of monitoring studies.</w:t>
      </w:r>
    </w:p>
    <w:p w:rsidR="00FC476A" w:rsidRPr="0096614A" w:rsidRDefault="00FC476A" w:rsidP="00FC476A">
      <w:pPr>
        <w:pStyle w:val="af0"/>
        <w:tabs>
          <w:tab w:val="left" w:pos="34"/>
        </w:tabs>
        <w:ind w:left="0" w:firstLine="284"/>
        <w:jc w:val="both"/>
        <w:rPr>
          <w:bCs/>
          <w:i/>
          <w:iCs/>
          <w:sz w:val="22"/>
          <w:szCs w:val="22"/>
          <w:lang w:val="ru-RU"/>
        </w:rPr>
      </w:pPr>
      <w:r w:rsidRPr="0096614A">
        <w:rPr>
          <w:b/>
          <w:i/>
          <w:sz w:val="22"/>
          <w:szCs w:val="22"/>
          <w:lang w:val="ru-RU"/>
        </w:rPr>
        <w:t>Ключевые слова:</w:t>
      </w:r>
      <w:r w:rsidRPr="0096614A">
        <w:rPr>
          <w:i/>
          <w:sz w:val="22"/>
          <w:szCs w:val="22"/>
          <w:lang w:val="ru-RU"/>
        </w:rPr>
        <w:t xml:space="preserve"> </w:t>
      </w:r>
      <w:r w:rsidRPr="0096614A">
        <w:rPr>
          <w:bCs/>
          <w:i/>
          <w:iCs/>
          <w:sz w:val="22"/>
          <w:szCs w:val="22"/>
          <w:lang w:val="ru-RU"/>
        </w:rPr>
        <w:t>менеджмент качества, качество образования, система оценки качества, внутренняя система оценки качества, мониторинговые исследования, оценка результатов, принятие управленческих решений.</w:t>
      </w:r>
    </w:p>
    <w:p w:rsidR="00FC476A" w:rsidRPr="0096614A" w:rsidRDefault="00FC476A" w:rsidP="00FC476A">
      <w:pPr>
        <w:pStyle w:val="af0"/>
        <w:tabs>
          <w:tab w:val="left" w:pos="34"/>
        </w:tabs>
        <w:ind w:left="0" w:firstLine="284"/>
        <w:jc w:val="both"/>
        <w:rPr>
          <w:i/>
          <w:sz w:val="22"/>
          <w:szCs w:val="22"/>
          <w:lang w:val="en-US"/>
        </w:rPr>
      </w:pPr>
      <w:r w:rsidRPr="0096614A">
        <w:rPr>
          <w:b/>
          <w:bCs/>
          <w:i/>
          <w:sz w:val="22"/>
          <w:szCs w:val="22"/>
          <w:lang w:val="en-US"/>
        </w:rPr>
        <w:t>Keywords:</w:t>
      </w:r>
      <w:r w:rsidRPr="0096614A">
        <w:rPr>
          <w:i/>
          <w:sz w:val="22"/>
          <w:szCs w:val="22"/>
          <w:lang w:val="en-US"/>
        </w:rPr>
        <w:t xml:space="preserve"> quality management, quality of education, quality evaluation system, internal quality evaluation system, monitoring studies, evaluation of </w:t>
      </w:r>
      <w:proofErr w:type="spellStart"/>
      <w:r w:rsidRPr="0096614A">
        <w:rPr>
          <w:i/>
          <w:sz w:val="22"/>
          <w:szCs w:val="22"/>
          <w:lang w:val="en-US"/>
        </w:rPr>
        <w:t>resaltes</w:t>
      </w:r>
      <w:proofErr w:type="spellEnd"/>
      <w:r w:rsidRPr="0096614A">
        <w:rPr>
          <w:i/>
          <w:sz w:val="22"/>
          <w:szCs w:val="22"/>
          <w:lang w:val="en-US"/>
        </w:rPr>
        <w:t>, acceptance of managerial decisions.</w:t>
      </w:r>
    </w:p>
    <w:p w:rsidR="00FC476A" w:rsidRPr="0096614A" w:rsidRDefault="00FC476A" w:rsidP="00FC476A">
      <w:pPr>
        <w:pStyle w:val="af0"/>
        <w:tabs>
          <w:tab w:val="left" w:pos="34"/>
        </w:tabs>
        <w:ind w:left="0" w:firstLine="284"/>
        <w:jc w:val="both"/>
        <w:rPr>
          <w:bCs/>
          <w:sz w:val="22"/>
          <w:szCs w:val="22"/>
          <w:highlight w:val="yellow"/>
          <w:lang w:val="en-US"/>
        </w:rPr>
      </w:pPr>
    </w:p>
    <w:p w:rsidR="00FC476A" w:rsidRPr="00FC476A" w:rsidRDefault="00FC476A" w:rsidP="00FC476A">
      <w:pPr>
        <w:tabs>
          <w:tab w:val="left" w:pos="720"/>
        </w:tabs>
        <w:ind w:left="284"/>
        <w:outlineLvl w:val="0"/>
        <w:rPr>
          <w:highlight w:val="yellow"/>
        </w:rPr>
      </w:pPr>
      <w:r w:rsidRPr="0096614A">
        <w:t>УДК 372.8</w:t>
      </w:r>
      <w:r w:rsidRPr="00FC476A">
        <w:t>+908</w:t>
      </w:r>
    </w:p>
    <w:p w:rsidR="00FC476A" w:rsidRPr="00FC476A" w:rsidRDefault="00FC476A" w:rsidP="00FC476A">
      <w:pPr>
        <w:ind w:left="284"/>
        <w:rPr>
          <w:highlight w:val="yellow"/>
        </w:rPr>
      </w:pPr>
    </w:p>
    <w:p w:rsidR="00FC476A" w:rsidRPr="00FC476A" w:rsidRDefault="00FC476A" w:rsidP="00FC476A">
      <w:pPr>
        <w:shd w:val="clear" w:color="auto" w:fill="FFFFFF"/>
        <w:ind w:left="284"/>
        <w:rPr>
          <w:b/>
          <w:bCs/>
          <w:kern w:val="36"/>
          <w:sz w:val="32"/>
          <w:szCs w:val="32"/>
        </w:rPr>
      </w:pPr>
      <w:r>
        <w:rPr>
          <w:b/>
          <w:bCs/>
          <w:kern w:val="36"/>
          <w:sz w:val="32"/>
          <w:szCs w:val="32"/>
        </w:rPr>
        <w:t>Учебно</w:t>
      </w:r>
      <w:r w:rsidRPr="00FC476A">
        <w:rPr>
          <w:b/>
          <w:bCs/>
          <w:kern w:val="36"/>
          <w:sz w:val="32"/>
          <w:szCs w:val="32"/>
        </w:rPr>
        <w:t>-</w:t>
      </w:r>
      <w:r w:rsidRPr="0096614A">
        <w:rPr>
          <w:b/>
          <w:bCs/>
          <w:kern w:val="36"/>
          <w:sz w:val="32"/>
          <w:szCs w:val="32"/>
        </w:rPr>
        <w:t>методическое</w:t>
      </w:r>
      <w:r w:rsidRPr="00FC476A">
        <w:rPr>
          <w:b/>
          <w:bCs/>
          <w:kern w:val="36"/>
          <w:sz w:val="32"/>
          <w:szCs w:val="32"/>
        </w:rPr>
        <w:t xml:space="preserve"> </w:t>
      </w:r>
      <w:r w:rsidRPr="0096614A">
        <w:rPr>
          <w:b/>
          <w:bCs/>
          <w:kern w:val="36"/>
          <w:sz w:val="32"/>
          <w:szCs w:val="32"/>
        </w:rPr>
        <w:t>сопровождение</w:t>
      </w:r>
      <w:r w:rsidRPr="00FC476A">
        <w:rPr>
          <w:b/>
          <w:bCs/>
          <w:kern w:val="36"/>
          <w:sz w:val="32"/>
          <w:szCs w:val="32"/>
        </w:rPr>
        <w:t xml:space="preserve"> </w:t>
      </w:r>
      <w:r w:rsidRPr="0096614A">
        <w:rPr>
          <w:b/>
          <w:bCs/>
          <w:kern w:val="36"/>
          <w:sz w:val="32"/>
          <w:szCs w:val="32"/>
        </w:rPr>
        <w:t>реализации</w:t>
      </w:r>
    </w:p>
    <w:p w:rsidR="00FC476A" w:rsidRPr="00FC476A" w:rsidRDefault="00FC476A" w:rsidP="00FC476A">
      <w:pPr>
        <w:shd w:val="clear" w:color="auto" w:fill="FFFFFF"/>
        <w:ind w:left="284"/>
        <w:rPr>
          <w:b/>
          <w:bCs/>
          <w:kern w:val="36"/>
          <w:sz w:val="32"/>
          <w:szCs w:val="32"/>
        </w:rPr>
      </w:pPr>
      <w:r w:rsidRPr="0096614A">
        <w:rPr>
          <w:b/>
          <w:bCs/>
          <w:kern w:val="36"/>
          <w:sz w:val="32"/>
          <w:szCs w:val="32"/>
        </w:rPr>
        <w:t>дополнительных</w:t>
      </w:r>
      <w:r w:rsidRPr="00FC476A">
        <w:rPr>
          <w:b/>
          <w:bCs/>
          <w:kern w:val="36"/>
          <w:sz w:val="32"/>
          <w:szCs w:val="32"/>
        </w:rPr>
        <w:t xml:space="preserve"> </w:t>
      </w:r>
      <w:r w:rsidRPr="0096614A">
        <w:rPr>
          <w:b/>
          <w:bCs/>
          <w:kern w:val="36"/>
          <w:sz w:val="32"/>
          <w:szCs w:val="32"/>
        </w:rPr>
        <w:t>профессиональных</w:t>
      </w:r>
      <w:r w:rsidRPr="00FC476A">
        <w:rPr>
          <w:b/>
          <w:bCs/>
          <w:kern w:val="36"/>
          <w:sz w:val="32"/>
          <w:szCs w:val="32"/>
        </w:rPr>
        <w:t xml:space="preserve"> </w:t>
      </w:r>
      <w:r w:rsidRPr="0096614A">
        <w:rPr>
          <w:b/>
          <w:bCs/>
          <w:kern w:val="36"/>
          <w:sz w:val="32"/>
          <w:szCs w:val="32"/>
        </w:rPr>
        <w:t>программ</w:t>
      </w:r>
    </w:p>
    <w:p w:rsidR="00FC476A" w:rsidRDefault="00FC476A" w:rsidP="00FC476A">
      <w:pPr>
        <w:shd w:val="clear" w:color="auto" w:fill="FFFFFF"/>
        <w:ind w:left="284"/>
        <w:rPr>
          <w:b/>
          <w:bCs/>
          <w:kern w:val="36"/>
          <w:sz w:val="32"/>
          <w:szCs w:val="32"/>
        </w:rPr>
      </w:pPr>
      <w:r w:rsidRPr="0096614A">
        <w:rPr>
          <w:b/>
          <w:bCs/>
          <w:kern w:val="36"/>
          <w:sz w:val="32"/>
          <w:szCs w:val="32"/>
        </w:rPr>
        <w:t>естественно</w:t>
      </w:r>
      <w:r w:rsidRPr="00FC476A">
        <w:rPr>
          <w:b/>
          <w:bCs/>
          <w:kern w:val="36"/>
          <w:sz w:val="32"/>
          <w:szCs w:val="32"/>
        </w:rPr>
        <w:t>-</w:t>
      </w:r>
      <w:r w:rsidRPr="0096614A">
        <w:rPr>
          <w:b/>
          <w:bCs/>
          <w:kern w:val="36"/>
          <w:sz w:val="32"/>
          <w:szCs w:val="32"/>
        </w:rPr>
        <w:t>математических</w:t>
      </w:r>
      <w:r w:rsidRPr="00FC476A">
        <w:rPr>
          <w:b/>
          <w:bCs/>
          <w:kern w:val="36"/>
          <w:sz w:val="32"/>
          <w:szCs w:val="32"/>
        </w:rPr>
        <w:t xml:space="preserve"> </w:t>
      </w:r>
      <w:r w:rsidRPr="0096614A">
        <w:rPr>
          <w:b/>
          <w:bCs/>
          <w:kern w:val="36"/>
          <w:sz w:val="32"/>
          <w:szCs w:val="32"/>
        </w:rPr>
        <w:t xml:space="preserve">дисциплин, </w:t>
      </w:r>
    </w:p>
    <w:p w:rsidR="00FC476A" w:rsidRPr="0096614A" w:rsidRDefault="00FC476A" w:rsidP="00FC476A">
      <w:pPr>
        <w:shd w:val="clear" w:color="auto" w:fill="FFFFFF"/>
        <w:ind w:left="284"/>
        <w:rPr>
          <w:b/>
          <w:bCs/>
          <w:kern w:val="36"/>
          <w:sz w:val="32"/>
          <w:szCs w:val="32"/>
        </w:rPr>
      </w:pPr>
      <w:proofErr w:type="gramStart"/>
      <w:r w:rsidRPr="0096614A">
        <w:rPr>
          <w:b/>
          <w:bCs/>
          <w:kern w:val="36"/>
          <w:sz w:val="32"/>
          <w:szCs w:val="32"/>
        </w:rPr>
        <w:t>отражающих</w:t>
      </w:r>
      <w:proofErr w:type="gramEnd"/>
      <w:r>
        <w:rPr>
          <w:b/>
          <w:bCs/>
          <w:kern w:val="36"/>
          <w:sz w:val="32"/>
          <w:szCs w:val="32"/>
        </w:rPr>
        <w:t xml:space="preserve"> </w:t>
      </w:r>
      <w:r w:rsidRPr="0096614A">
        <w:rPr>
          <w:b/>
          <w:bCs/>
          <w:kern w:val="36"/>
          <w:sz w:val="32"/>
          <w:szCs w:val="32"/>
        </w:rPr>
        <w:t>региональную политику</w:t>
      </w:r>
    </w:p>
    <w:p w:rsidR="00FC476A" w:rsidRPr="0096614A" w:rsidRDefault="00FC476A" w:rsidP="00FC476A">
      <w:pPr>
        <w:shd w:val="clear" w:color="auto" w:fill="FFFFFF"/>
        <w:ind w:left="284"/>
        <w:rPr>
          <w:bCs/>
          <w:kern w:val="36"/>
          <w:sz w:val="16"/>
          <w:szCs w:val="16"/>
          <w:highlight w:val="yellow"/>
        </w:rPr>
      </w:pPr>
    </w:p>
    <w:p w:rsidR="00FC476A" w:rsidRPr="00A74E30" w:rsidRDefault="00FC476A" w:rsidP="00FC476A">
      <w:pPr>
        <w:pStyle w:val="af0"/>
        <w:tabs>
          <w:tab w:val="left" w:pos="284"/>
        </w:tabs>
        <w:ind w:left="284" w:right="255"/>
        <w:jc w:val="both"/>
        <w:rPr>
          <w:b/>
          <w:bCs/>
          <w:kern w:val="36"/>
          <w:sz w:val="24"/>
          <w:szCs w:val="24"/>
          <w:lang w:val="ru-RU"/>
        </w:rPr>
      </w:pPr>
      <w:r w:rsidRPr="0096614A">
        <w:rPr>
          <w:b/>
          <w:bCs/>
          <w:kern w:val="36"/>
          <w:sz w:val="24"/>
          <w:szCs w:val="24"/>
          <w:lang w:val="ru-RU"/>
        </w:rPr>
        <w:t>О</w:t>
      </w:r>
      <w:r w:rsidRPr="00A74E30">
        <w:rPr>
          <w:b/>
          <w:bCs/>
          <w:kern w:val="36"/>
          <w:sz w:val="24"/>
          <w:szCs w:val="24"/>
          <w:lang w:val="ru-RU"/>
        </w:rPr>
        <w:t xml:space="preserve">. </w:t>
      </w:r>
      <w:r w:rsidRPr="0096614A">
        <w:rPr>
          <w:b/>
          <w:bCs/>
          <w:kern w:val="36"/>
          <w:sz w:val="24"/>
          <w:szCs w:val="24"/>
          <w:lang w:val="ru-RU"/>
        </w:rPr>
        <w:t>Б</w:t>
      </w:r>
      <w:r w:rsidRPr="00A74E30">
        <w:rPr>
          <w:b/>
          <w:bCs/>
          <w:kern w:val="36"/>
          <w:sz w:val="24"/>
          <w:szCs w:val="24"/>
          <w:lang w:val="ru-RU"/>
        </w:rPr>
        <w:t xml:space="preserve">. </w:t>
      </w:r>
      <w:r w:rsidRPr="0096614A">
        <w:rPr>
          <w:b/>
          <w:bCs/>
          <w:kern w:val="36"/>
          <w:sz w:val="24"/>
          <w:szCs w:val="24"/>
          <w:lang w:val="ru-RU"/>
        </w:rPr>
        <w:t>Пяткова</w:t>
      </w:r>
    </w:p>
    <w:p w:rsidR="00FC476A" w:rsidRPr="00A74E30" w:rsidRDefault="00FC476A" w:rsidP="00FC476A">
      <w:pPr>
        <w:pStyle w:val="af0"/>
        <w:tabs>
          <w:tab w:val="left" w:pos="284"/>
        </w:tabs>
        <w:ind w:left="284" w:right="255"/>
        <w:jc w:val="both"/>
        <w:rPr>
          <w:rFonts w:eastAsia="Calibri"/>
          <w:b/>
          <w:sz w:val="28"/>
          <w:szCs w:val="28"/>
          <w:highlight w:val="yellow"/>
          <w:lang w:val="ru-RU"/>
        </w:rPr>
      </w:pPr>
    </w:p>
    <w:p w:rsidR="00FC476A" w:rsidRPr="00FC476A" w:rsidRDefault="00FC476A" w:rsidP="00FC476A">
      <w:pPr>
        <w:shd w:val="clear" w:color="auto" w:fill="FFFFFF"/>
        <w:ind w:left="284"/>
        <w:rPr>
          <w:rFonts w:eastAsia="Calibri"/>
          <w:b/>
          <w:sz w:val="32"/>
          <w:szCs w:val="32"/>
          <w:lang w:val="en-US"/>
        </w:rPr>
      </w:pPr>
      <w:r w:rsidRPr="0096614A">
        <w:rPr>
          <w:rFonts w:eastAsia="Calibri"/>
          <w:b/>
          <w:sz w:val="32"/>
          <w:szCs w:val="32"/>
          <w:lang w:val="en-US"/>
        </w:rPr>
        <w:t xml:space="preserve">Educational and methodological support of implementation </w:t>
      </w:r>
    </w:p>
    <w:p w:rsidR="00FC476A" w:rsidRPr="0096614A" w:rsidRDefault="00FC476A" w:rsidP="00FC476A">
      <w:pPr>
        <w:shd w:val="clear" w:color="auto" w:fill="FFFFFF"/>
        <w:ind w:left="284"/>
        <w:rPr>
          <w:rFonts w:eastAsia="Calibri"/>
          <w:b/>
          <w:sz w:val="32"/>
          <w:szCs w:val="32"/>
          <w:lang w:val="en-US"/>
        </w:rPr>
      </w:pPr>
      <w:proofErr w:type="gramStart"/>
      <w:r w:rsidRPr="0096614A">
        <w:rPr>
          <w:rFonts w:eastAsia="Calibri"/>
          <w:b/>
          <w:sz w:val="32"/>
          <w:szCs w:val="32"/>
          <w:lang w:val="en-US"/>
        </w:rPr>
        <w:t>of</w:t>
      </w:r>
      <w:proofErr w:type="gramEnd"/>
      <w:r w:rsidRPr="0096614A">
        <w:rPr>
          <w:rFonts w:eastAsia="Calibri"/>
          <w:b/>
          <w:sz w:val="32"/>
          <w:szCs w:val="32"/>
          <w:lang w:val="en-US"/>
        </w:rPr>
        <w:t xml:space="preserve"> additional professional programs of mathematical disciplines,</w:t>
      </w:r>
    </w:p>
    <w:p w:rsidR="00FC476A" w:rsidRPr="0096614A" w:rsidRDefault="00FC476A" w:rsidP="00FC476A">
      <w:pPr>
        <w:shd w:val="clear" w:color="auto" w:fill="FFFFFF"/>
        <w:ind w:left="284"/>
        <w:rPr>
          <w:rFonts w:eastAsia="Calibri"/>
          <w:b/>
          <w:sz w:val="32"/>
          <w:szCs w:val="32"/>
          <w:lang w:val="en-US"/>
        </w:rPr>
      </w:pPr>
      <w:proofErr w:type="gramStart"/>
      <w:r w:rsidRPr="0096614A">
        <w:rPr>
          <w:rFonts w:eastAsia="Calibri"/>
          <w:b/>
          <w:sz w:val="32"/>
          <w:szCs w:val="32"/>
          <w:lang w:val="en-US"/>
        </w:rPr>
        <w:t>reflecting</w:t>
      </w:r>
      <w:proofErr w:type="gramEnd"/>
      <w:r w:rsidRPr="0096614A">
        <w:rPr>
          <w:rFonts w:eastAsia="Calibri"/>
          <w:b/>
          <w:sz w:val="32"/>
          <w:szCs w:val="32"/>
          <w:lang w:val="en-US"/>
        </w:rPr>
        <w:t xml:space="preserve"> the regional policy</w:t>
      </w:r>
    </w:p>
    <w:p w:rsidR="00FC476A" w:rsidRPr="0096614A" w:rsidRDefault="00FC476A" w:rsidP="00FC476A">
      <w:pPr>
        <w:shd w:val="clear" w:color="auto" w:fill="FFFFFF"/>
        <w:ind w:left="284"/>
        <w:rPr>
          <w:rFonts w:eastAsia="Calibri"/>
          <w:b/>
          <w:sz w:val="16"/>
          <w:szCs w:val="16"/>
          <w:lang w:val="en-US"/>
        </w:rPr>
      </w:pPr>
    </w:p>
    <w:p w:rsidR="00FC476A" w:rsidRPr="0096614A" w:rsidRDefault="00FC476A" w:rsidP="00FC476A">
      <w:pPr>
        <w:shd w:val="clear" w:color="auto" w:fill="FFFFFF"/>
        <w:ind w:left="284"/>
        <w:rPr>
          <w:b/>
          <w:lang w:val="en-US"/>
        </w:rPr>
      </w:pPr>
      <w:r w:rsidRPr="0096614A">
        <w:rPr>
          <w:b/>
          <w:lang w:val="en-US"/>
        </w:rPr>
        <w:t xml:space="preserve">O. B. </w:t>
      </w:r>
      <w:proofErr w:type="spellStart"/>
      <w:r w:rsidRPr="0096614A">
        <w:rPr>
          <w:b/>
          <w:lang w:val="en-US"/>
        </w:rPr>
        <w:t>Pyatkova</w:t>
      </w:r>
      <w:proofErr w:type="spellEnd"/>
    </w:p>
    <w:p w:rsidR="00FC476A" w:rsidRPr="0096614A" w:rsidRDefault="00FC476A" w:rsidP="00FC476A">
      <w:pPr>
        <w:shd w:val="clear" w:color="auto" w:fill="FFFFFF"/>
        <w:ind w:left="284"/>
        <w:rPr>
          <w:rFonts w:eastAsia="Calibri"/>
          <w:b/>
          <w:lang w:val="en-US"/>
        </w:rPr>
      </w:pPr>
    </w:p>
    <w:p w:rsidR="00FC476A" w:rsidRPr="0096614A" w:rsidRDefault="00FC476A" w:rsidP="00FC476A">
      <w:pPr>
        <w:pStyle w:val="af0"/>
        <w:tabs>
          <w:tab w:val="left" w:pos="34"/>
        </w:tabs>
        <w:ind w:left="0" w:firstLine="284"/>
        <w:jc w:val="both"/>
        <w:rPr>
          <w:bCs/>
          <w:i/>
          <w:spacing w:val="-4"/>
          <w:sz w:val="22"/>
          <w:szCs w:val="22"/>
          <w:lang w:val="ru-RU"/>
        </w:rPr>
      </w:pPr>
      <w:r w:rsidRPr="0096614A">
        <w:rPr>
          <w:b/>
          <w:i/>
          <w:spacing w:val="-4"/>
          <w:sz w:val="22"/>
          <w:szCs w:val="22"/>
          <w:lang w:val="ru-RU"/>
        </w:rPr>
        <w:t xml:space="preserve">Аннотация. </w:t>
      </w:r>
      <w:r w:rsidRPr="0096614A">
        <w:rPr>
          <w:bCs/>
          <w:i/>
          <w:spacing w:val="-4"/>
          <w:sz w:val="22"/>
          <w:szCs w:val="22"/>
          <w:lang w:val="ru-RU"/>
        </w:rPr>
        <w:t>Вопросы, отвечающие региональной специфике социального заказа образовательной систем</w:t>
      </w:r>
      <w:r>
        <w:rPr>
          <w:bCs/>
          <w:i/>
          <w:spacing w:val="-4"/>
          <w:sz w:val="22"/>
          <w:szCs w:val="22"/>
          <w:lang w:val="ru-RU"/>
        </w:rPr>
        <w:t>ы</w:t>
      </w:r>
      <w:r w:rsidRPr="0096614A">
        <w:rPr>
          <w:bCs/>
          <w:i/>
          <w:spacing w:val="-4"/>
          <w:sz w:val="22"/>
          <w:szCs w:val="22"/>
          <w:lang w:val="ru-RU"/>
        </w:rPr>
        <w:t xml:space="preserve"> Челябинской области, направлены на углубление, закрепление и развитие профессиональных компетенций педагогов в области национального, регионального и этнокультурного образования, повышение их компетентности. Полевая практика как метод научного познания выполняет образовательные и научно-методологические функции, служит средством углубленной подготовки педагогических кадров по осуществлению исследовательской деятельности</w:t>
      </w:r>
      <w:r>
        <w:rPr>
          <w:bCs/>
          <w:i/>
          <w:spacing w:val="-4"/>
          <w:sz w:val="22"/>
          <w:szCs w:val="22"/>
          <w:lang w:val="ru-RU"/>
        </w:rPr>
        <w:t>,</w:t>
      </w:r>
      <w:r w:rsidRPr="0096614A">
        <w:rPr>
          <w:bCs/>
          <w:i/>
          <w:spacing w:val="-4"/>
          <w:sz w:val="22"/>
          <w:szCs w:val="22"/>
          <w:lang w:val="ru-RU"/>
        </w:rPr>
        <w:t xml:space="preserve"> по изучению технологий агропромышленного комплекса Челябинской области. Важнейшим условием изучения НРЭО является выработка и совершенствование у учителей умений и навыков, необходимых для организации деятельности учащихся по изучению региональных особенностей. Формирование учебно-методического комплекса, обеспечивающего учет национальных, региональных и этнокультурных особенностей на основе систематизации научных, учебных, учебно-методических материалов краеведческой направленности</w:t>
      </w:r>
      <w:r>
        <w:rPr>
          <w:bCs/>
          <w:i/>
          <w:spacing w:val="-4"/>
          <w:sz w:val="22"/>
          <w:szCs w:val="22"/>
          <w:lang w:val="ru-RU"/>
        </w:rPr>
        <w:t>,</w:t>
      </w:r>
      <w:r w:rsidRPr="0096614A">
        <w:rPr>
          <w:bCs/>
          <w:i/>
          <w:spacing w:val="-4"/>
          <w:sz w:val="22"/>
          <w:szCs w:val="22"/>
          <w:lang w:val="ru-RU"/>
        </w:rPr>
        <w:t xml:space="preserve"> предполагает обеспечение образовательных организаций необходимой литературой краеведческого содержания.</w:t>
      </w:r>
    </w:p>
    <w:p w:rsidR="00FC476A" w:rsidRPr="0096614A" w:rsidRDefault="00FC476A" w:rsidP="00FC476A">
      <w:pPr>
        <w:pStyle w:val="af0"/>
        <w:tabs>
          <w:tab w:val="left" w:pos="34"/>
        </w:tabs>
        <w:ind w:left="0" w:firstLine="284"/>
        <w:jc w:val="both"/>
        <w:rPr>
          <w:i/>
          <w:sz w:val="22"/>
          <w:szCs w:val="22"/>
          <w:shd w:val="clear" w:color="auto" w:fill="FFFFFF"/>
          <w:lang w:val="en-US"/>
        </w:rPr>
      </w:pPr>
      <w:r w:rsidRPr="0096614A">
        <w:rPr>
          <w:b/>
          <w:bCs/>
          <w:i/>
          <w:sz w:val="22"/>
          <w:szCs w:val="22"/>
          <w:lang w:val="en-US"/>
        </w:rPr>
        <w:t xml:space="preserve">Abstract. </w:t>
      </w:r>
      <w:r w:rsidRPr="0096614A">
        <w:rPr>
          <w:i/>
          <w:sz w:val="22"/>
          <w:szCs w:val="22"/>
          <w:shd w:val="clear" w:color="auto" w:fill="FFFFFF"/>
          <w:lang w:val="en-US"/>
        </w:rPr>
        <w:t>The article deals with educational and methodical support of the implementation of additional professional programs of mathematical disciplines, reflecting the regional policy. Questions, which satisfy the regional specificity of the social order of the educational system of the Chelyabinsk region, aimed at deepening, strengthening and development of professional competence of teachers in the field of national, regional and ethno-cultural education, increasing their competence. The outdoor practice as a method of scientific knowledge performs educational, scientific and methodological functions, serves as a means of in-depth training of teachers for the implementation of research activities to study the technologies of agriculture of the Chelyabinsk region. The most important condition of national, regional and ethno-cultural characteristics study is the development and improvement of teachers skills required for the organization of students in the study of regional features. Formation of the educational and methodological complex, taking into account national, regional and ethno-cultural characteristics on the basis of systematization of scientific, educational materials of regional studies focus involves providing educational institutions with the necessary literature area studies.</w:t>
      </w:r>
    </w:p>
    <w:p w:rsidR="00FC476A" w:rsidRPr="0096614A" w:rsidRDefault="00FC476A" w:rsidP="00FC476A">
      <w:pPr>
        <w:pStyle w:val="af0"/>
        <w:tabs>
          <w:tab w:val="left" w:pos="34"/>
        </w:tabs>
        <w:ind w:left="0" w:firstLine="284"/>
        <w:jc w:val="both"/>
        <w:rPr>
          <w:bCs/>
          <w:i/>
          <w:iCs/>
          <w:sz w:val="22"/>
          <w:szCs w:val="22"/>
          <w:lang w:val="ru-RU"/>
        </w:rPr>
      </w:pPr>
      <w:r w:rsidRPr="0096614A">
        <w:rPr>
          <w:b/>
          <w:i/>
          <w:sz w:val="22"/>
          <w:szCs w:val="22"/>
          <w:lang w:val="ru-RU"/>
        </w:rPr>
        <w:t>Ключевые слова:</w:t>
      </w:r>
      <w:r w:rsidRPr="0096614A">
        <w:rPr>
          <w:i/>
          <w:sz w:val="22"/>
          <w:szCs w:val="22"/>
          <w:lang w:val="ru-RU"/>
        </w:rPr>
        <w:t xml:space="preserve"> </w:t>
      </w:r>
      <w:r w:rsidRPr="0096614A">
        <w:rPr>
          <w:bCs/>
          <w:i/>
          <w:iCs/>
          <w:sz w:val="22"/>
          <w:szCs w:val="22"/>
          <w:lang w:val="ru-RU"/>
        </w:rPr>
        <w:t>национальные, региональные и этнокультурные особенности, естественно-математические дисциплины, дополнительная профессиональная программа, педагог, модульный курс.</w:t>
      </w:r>
    </w:p>
    <w:p w:rsidR="00FC476A" w:rsidRPr="0096614A" w:rsidRDefault="00FC476A" w:rsidP="00FC476A">
      <w:pPr>
        <w:pStyle w:val="af0"/>
        <w:tabs>
          <w:tab w:val="left" w:pos="34"/>
        </w:tabs>
        <w:ind w:left="0" w:firstLine="284"/>
        <w:jc w:val="both"/>
        <w:rPr>
          <w:i/>
          <w:sz w:val="22"/>
          <w:szCs w:val="22"/>
          <w:lang w:val="en-US"/>
        </w:rPr>
      </w:pPr>
      <w:r w:rsidRPr="0096614A">
        <w:rPr>
          <w:b/>
          <w:bCs/>
          <w:i/>
          <w:sz w:val="22"/>
          <w:szCs w:val="22"/>
          <w:lang w:val="en-US"/>
        </w:rPr>
        <w:t>Keywords:</w:t>
      </w:r>
      <w:r w:rsidRPr="0096614A">
        <w:rPr>
          <w:i/>
          <w:sz w:val="22"/>
          <w:szCs w:val="22"/>
          <w:lang w:val="en-US"/>
        </w:rPr>
        <w:t xml:space="preserve"> national, regional and ethno-cultural characteristics, mathematical disciplines, additional professional program, teacher, modular course.</w:t>
      </w:r>
    </w:p>
    <w:p w:rsidR="00FC476A" w:rsidRPr="0096614A" w:rsidRDefault="00FC476A" w:rsidP="00FC476A">
      <w:pPr>
        <w:pStyle w:val="af0"/>
        <w:tabs>
          <w:tab w:val="left" w:pos="34"/>
        </w:tabs>
        <w:ind w:left="0" w:firstLine="284"/>
        <w:jc w:val="both"/>
        <w:rPr>
          <w:bCs/>
          <w:sz w:val="22"/>
          <w:szCs w:val="22"/>
          <w:highlight w:val="yellow"/>
          <w:lang w:val="en-US"/>
        </w:rPr>
      </w:pPr>
    </w:p>
    <w:p w:rsidR="00FC476A" w:rsidRPr="0096614A" w:rsidRDefault="00FC476A" w:rsidP="00FC476A">
      <w:pPr>
        <w:pStyle w:val="af0"/>
        <w:tabs>
          <w:tab w:val="left" w:pos="34"/>
        </w:tabs>
        <w:ind w:left="0" w:firstLine="284"/>
        <w:jc w:val="both"/>
        <w:rPr>
          <w:sz w:val="24"/>
          <w:szCs w:val="24"/>
          <w:highlight w:val="yellow"/>
          <w:lang w:val="ru-RU"/>
        </w:rPr>
      </w:pPr>
      <w:r w:rsidRPr="0096614A">
        <w:rPr>
          <w:sz w:val="24"/>
          <w:szCs w:val="24"/>
        </w:rPr>
        <w:t>УДК 3</w:t>
      </w:r>
      <w:r w:rsidRPr="0096614A">
        <w:rPr>
          <w:sz w:val="24"/>
          <w:szCs w:val="24"/>
          <w:lang w:val="ru-RU"/>
        </w:rPr>
        <w:t>71.13+378.091.398</w:t>
      </w:r>
    </w:p>
    <w:p w:rsidR="00FC476A" w:rsidRPr="0096614A" w:rsidRDefault="00FC476A" w:rsidP="00FC476A">
      <w:pPr>
        <w:ind w:left="284"/>
        <w:rPr>
          <w:highlight w:val="yellow"/>
        </w:rPr>
      </w:pPr>
    </w:p>
    <w:p w:rsidR="00FC476A" w:rsidRPr="0096614A" w:rsidRDefault="00FC476A" w:rsidP="00FC476A">
      <w:pPr>
        <w:shd w:val="clear" w:color="auto" w:fill="FFFFFF"/>
        <w:ind w:left="284"/>
        <w:rPr>
          <w:b/>
          <w:bCs/>
          <w:kern w:val="36"/>
          <w:sz w:val="32"/>
          <w:szCs w:val="32"/>
        </w:rPr>
      </w:pPr>
      <w:r w:rsidRPr="0096614A">
        <w:rPr>
          <w:b/>
          <w:bCs/>
          <w:kern w:val="36"/>
          <w:sz w:val="32"/>
          <w:szCs w:val="32"/>
        </w:rPr>
        <w:t>Направления повышения эффективности подготовки</w:t>
      </w:r>
    </w:p>
    <w:p w:rsidR="00FC476A" w:rsidRPr="0096614A" w:rsidRDefault="00FC476A" w:rsidP="00FC476A">
      <w:pPr>
        <w:shd w:val="clear" w:color="auto" w:fill="FFFFFF"/>
        <w:ind w:left="284"/>
        <w:rPr>
          <w:b/>
          <w:bCs/>
          <w:kern w:val="36"/>
          <w:sz w:val="32"/>
          <w:szCs w:val="32"/>
        </w:rPr>
      </w:pPr>
      <w:r w:rsidRPr="0096614A">
        <w:rPr>
          <w:b/>
          <w:bCs/>
          <w:kern w:val="36"/>
          <w:sz w:val="32"/>
          <w:szCs w:val="32"/>
        </w:rPr>
        <w:t>педагогов образовательных организаций к реализации</w:t>
      </w:r>
    </w:p>
    <w:p w:rsidR="00FC476A" w:rsidRPr="0096614A" w:rsidRDefault="00FC476A" w:rsidP="00FC476A">
      <w:pPr>
        <w:shd w:val="clear" w:color="auto" w:fill="FFFFFF"/>
        <w:ind w:left="284"/>
        <w:rPr>
          <w:b/>
          <w:bCs/>
          <w:kern w:val="36"/>
          <w:sz w:val="32"/>
          <w:szCs w:val="32"/>
        </w:rPr>
      </w:pPr>
      <w:r w:rsidRPr="0096614A">
        <w:rPr>
          <w:b/>
          <w:bCs/>
          <w:kern w:val="36"/>
          <w:sz w:val="32"/>
          <w:szCs w:val="32"/>
        </w:rPr>
        <w:t>проектной деятельности в образовательном процессе</w:t>
      </w:r>
    </w:p>
    <w:p w:rsidR="00FC476A" w:rsidRPr="0096614A" w:rsidRDefault="00FC476A" w:rsidP="00FC476A">
      <w:pPr>
        <w:shd w:val="clear" w:color="auto" w:fill="FFFFFF"/>
        <w:ind w:left="284"/>
        <w:rPr>
          <w:bCs/>
          <w:kern w:val="36"/>
          <w:sz w:val="16"/>
          <w:szCs w:val="16"/>
          <w:highlight w:val="yellow"/>
        </w:rPr>
      </w:pPr>
    </w:p>
    <w:p w:rsidR="00FC476A" w:rsidRPr="0096614A" w:rsidRDefault="00FC476A" w:rsidP="00FC476A">
      <w:pPr>
        <w:pStyle w:val="af0"/>
        <w:tabs>
          <w:tab w:val="left" w:pos="284"/>
        </w:tabs>
        <w:ind w:left="284" w:right="255"/>
        <w:jc w:val="both"/>
        <w:rPr>
          <w:b/>
          <w:bCs/>
          <w:kern w:val="36"/>
          <w:sz w:val="24"/>
          <w:szCs w:val="24"/>
        </w:rPr>
      </w:pPr>
      <w:r w:rsidRPr="0096614A">
        <w:rPr>
          <w:b/>
          <w:bCs/>
          <w:kern w:val="36"/>
          <w:sz w:val="24"/>
          <w:szCs w:val="24"/>
        </w:rPr>
        <w:t xml:space="preserve">Т. В. Уткина, Е. Г. </w:t>
      </w:r>
      <w:proofErr w:type="spellStart"/>
      <w:r w:rsidRPr="0096614A">
        <w:rPr>
          <w:b/>
          <w:bCs/>
          <w:kern w:val="36"/>
          <w:sz w:val="24"/>
          <w:szCs w:val="24"/>
        </w:rPr>
        <w:t>Коликова</w:t>
      </w:r>
      <w:proofErr w:type="spellEnd"/>
    </w:p>
    <w:p w:rsidR="00FC476A" w:rsidRPr="0096614A" w:rsidRDefault="00FC476A" w:rsidP="00FC476A">
      <w:pPr>
        <w:pStyle w:val="af0"/>
        <w:tabs>
          <w:tab w:val="left" w:pos="284"/>
        </w:tabs>
        <w:ind w:left="284" w:right="255"/>
        <w:jc w:val="both"/>
        <w:rPr>
          <w:rFonts w:eastAsia="Calibri"/>
          <w:b/>
          <w:sz w:val="32"/>
          <w:szCs w:val="32"/>
          <w:highlight w:val="yellow"/>
        </w:rPr>
      </w:pPr>
    </w:p>
    <w:p w:rsidR="00FC476A" w:rsidRPr="0096614A" w:rsidRDefault="00FC476A" w:rsidP="00FC476A">
      <w:pPr>
        <w:shd w:val="clear" w:color="auto" w:fill="FFFFFF"/>
        <w:ind w:left="284"/>
        <w:rPr>
          <w:rFonts w:eastAsia="Calibri"/>
          <w:b/>
          <w:sz w:val="32"/>
          <w:szCs w:val="32"/>
          <w:lang w:val="en-US"/>
        </w:rPr>
      </w:pPr>
      <w:r w:rsidRPr="0096614A">
        <w:rPr>
          <w:rFonts w:eastAsia="Calibri"/>
          <w:b/>
          <w:sz w:val="32"/>
          <w:szCs w:val="32"/>
          <w:lang w:val="en-US"/>
        </w:rPr>
        <w:t>The ways of increasing the training effectiveness of teachers’</w:t>
      </w:r>
    </w:p>
    <w:p w:rsidR="00FC476A" w:rsidRPr="00FC476A" w:rsidRDefault="00FC476A" w:rsidP="00FC476A">
      <w:pPr>
        <w:shd w:val="clear" w:color="auto" w:fill="FFFFFF"/>
        <w:ind w:left="284"/>
        <w:rPr>
          <w:rFonts w:eastAsia="Calibri"/>
          <w:b/>
          <w:sz w:val="32"/>
          <w:szCs w:val="32"/>
          <w:lang w:val="en-US"/>
        </w:rPr>
      </w:pPr>
      <w:proofErr w:type="gramStart"/>
      <w:r w:rsidRPr="0096614A">
        <w:rPr>
          <w:rFonts w:eastAsia="Calibri"/>
          <w:b/>
          <w:sz w:val="32"/>
          <w:szCs w:val="32"/>
          <w:lang w:val="en-US"/>
        </w:rPr>
        <w:t>educational</w:t>
      </w:r>
      <w:proofErr w:type="gramEnd"/>
      <w:r w:rsidRPr="0096614A">
        <w:rPr>
          <w:rFonts w:eastAsia="Calibri"/>
          <w:b/>
          <w:sz w:val="32"/>
          <w:szCs w:val="32"/>
          <w:lang w:val="en-US"/>
        </w:rPr>
        <w:t xml:space="preserve"> institutions to implement project activities </w:t>
      </w:r>
    </w:p>
    <w:p w:rsidR="00FC476A" w:rsidRPr="0096614A" w:rsidRDefault="00FC476A" w:rsidP="00FC476A">
      <w:pPr>
        <w:shd w:val="clear" w:color="auto" w:fill="FFFFFF"/>
        <w:ind w:left="284"/>
        <w:rPr>
          <w:rFonts w:eastAsia="Calibri"/>
          <w:b/>
          <w:sz w:val="32"/>
          <w:szCs w:val="32"/>
          <w:lang w:val="en-US"/>
        </w:rPr>
      </w:pPr>
      <w:proofErr w:type="gramStart"/>
      <w:r w:rsidRPr="0096614A">
        <w:rPr>
          <w:rFonts w:eastAsia="Calibri"/>
          <w:b/>
          <w:sz w:val="32"/>
          <w:szCs w:val="32"/>
          <w:lang w:val="en-US"/>
        </w:rPr>
        <w:t>in</w:t>
      </w:r>
      <w:proofErr w:type="gramEnd"/>
      <w:r w:rsidRPr="0096614A">
        <w:rPr>
          <w:rFonts w:eastAsia="Calibri"/>
          <w:b/>
          <w:sz w:val="32"/>
          <w:szCs w:val="32"/>
          <w:lang w:val="en-US"/>
        </w:rPr>
        <w:t xml:space="preserve"> the</w:t>
      </w:r>
      <w:r w:rsidRPr="00691817">
        <w:rPr>
          <w:rFonts w:eastAsia="Calibri"/>
          <w:b/>
          <w:sz w:val="32"/>
          <w:szCs w:val="32"/>
          <w:lang w:val="en-US"/>
        </w:rPr>
        <w:t xml:space="preserve"> </w:t>
      </w:r>
      <w:r w:rsidRPr="0096614A">
        <w:rPr>
          <w:rFonts w:eastAsia="Calibri"/>
          <w:b/>
          <w:sz w:val="32"/>
          <w:szCs w:val="32"/>
          <w:lang w:val="en-US"/>
        </w:rPr>
        <w:t>educational process</w:t>
      </w:r>
    </w:p>
    <w:p w:rsidR="00FC476A" w:rsidRPr="0096614A" w:rsidRDefault="00FC476A" w:rsidP="00FC476A">
      <w:pPr>
        <w:shd w:val="clear" w:color="auto" w:fill="FFFFFF"/>
        <w:ind w:left="284"/>
        <w:rPr>
          <w:rFonts w:eastAsia="Calibri"/>
          <w:b/>
          <w:sz w:val="16"/>
          <w:szCs w:val="16"/>
          <w:lang w:val="en-US"/>
        </w:rPr>
      </w:pPr>
    </w:p>
    <w:p w:rsidR="00FC476A" w:rsidRPr="0096614A" w:rsidRDefault="00FC476A" w:rsidP="00FC476A">
      <w:pPr>
        <w:shd w:val="clear" w:color="auto" w:fill="FFFFFF"/>
        <w:ind w:left="284"/>
        <w:rPr>
          <w:b/>
          <w:lang w:val="en-US"/>
        </w:rPr>
      </w:pPr>
      <w:r w:rsidRPr="0096614A">
        <w:rPr>
          <w:b/>
          <w:lang w:val="en-US"/>
        </w:rPr>
        <w:t xml:space="preserve">T. V. </w:t>
      </w:r>
      <w:proofErr w:type="spellStart"/>
      <w:r w:rsidRPr="0096614A">
        <w:rPr>
          <w:b/>
          <w:lang w:val="en-US"/>
        </w:rPr>
        <w:t>Utkin</w:t>
      </w:r>
      <w:r>
        <w:rPr>
          <w:b/>
          <w:lang w:val="en-US"/>
        </w:rPr>
        <w:t>a</w:t>
      </w:r>
      <w:proofErr w:type="spellEnd"/>
      <w:r w:rsidRPr="0096614A">
        <w:rPr>
          <w:b/>
          <w:lang w:val="en-US"/>
        </w:rPr>
        <w:t xml:space="preserve">, E. G. </w:t>
      </w:r>
      <w:proofErr w:type="spellStart"/>
      <w:r w:rsidRPr="0096614A">
        <w:rPr>
          <w:b/>
          <w:lang w:val="en-US"/>
        </w:rPr>
        <w:t>Kolikova</w:t>
      </w:r>
      <w:proofErr w:type="spellEnd"/>
    </w:p>
    <w:p w:rsidR="00FC476A" w:rsidRPr="0096614A" w:rsidRDefault="00FC476A" w:rsidP="00FC476A">
      <w:pPr>
        <w:shd w:val="clear" w:color="auto" w:fill="FFFFFF"/>
        <w:ind w:left="284"/>
        <w:rPr>
          <w:rFonts w:eastAsia="Calibri"/>
          <w:b/>
          <w:lang w:val="en-US"/>
        </w:rPr>
      </w:pPr>
    </w:p>
    <w:p w:rsidR="00FC476A" w:rsidRPr="0096614A" w:rsidRDefault="00FC476A" w:rsidP="00FC476A">
      <w:pPr>
        <w:pStyle w:val="af0"/>
        <w:tabs>
          <w:tab w:val="left" w:pos="34"/>
        </w:tabs>
        <w:ind w:left="0" w:firstLine="284"/>
        <w:jc w:val="both"/>
        <w:rPr>
          <w:bCs/>
          <w:i/>
          <w:spacing w:val="-4"/>
          <w:sz w:val="22"/>
          <w:szCs w:val="22"/>
          <w:lang w:val="ru-RU"/>
        </w:rPr>
      </w:pPr>
      <w:r w:rsidRPr="0096614A">
        <w:rPr>
          <w:b/>
          <w:i/>
          <w:spacing w:val="-4"/>
          <w:sz w:val="22"/>
          <w:szCs w:val="22"/>
          <w:lang w:val="ru-RU"/>
        </w:rPr>
        <w:t xml:space="preserve">Аннотация. </w:t>
      </w:r>
      <w:r w:rsidRPr="0096614A">
        <w:rPr>
          <w:bCs/>
          <w:i/>
          <w:spacing w:val="-4"/>
          <w:sz w:val="22"/>
          <w:szCs w:val="22"/>
          <w:lang w:val="ru-RU"/>
        </w:rPr>
        <w:t xml:space="preserve">В статье рассматриваются особенности </w:t>
      </w:r>
      <w:proofErr w:type="gramStart"/>
      <w:r w:rsidRPr="0096614A">
        <w:rPr>
          <w:bCs/>
          <w:i/>
          <w:spacing w:val="-4"/>
          <w:sz w:val="22"/>
          <w:szCs w:val="22"/>
          <w:lang w:val="ru-RU"/>
        </w:rPr>
        <w:t>подготовки слушателей курсов повышения квалификации</w:t>
      </w:r>
      <w:proofErr w:type="gramEnd"/>
      <w:r w:rsidRPr="0096614A">
        <w:rPr>
          <w:bCs/>
          <w:i/>
          <w:spacing w:val="-4"/>
          <w:sz w:val="22"/>
          <w:szCs w:val="22"/>
          <w:lang w:val="ru-RU"/>
        </w:rPr>
        <w:t xml:space="preserve"> по формированию и развитию у них совокупности способов действия по осуществлению проектной деятельности в образовательном процессе. Представлены возможности использования </w:t>
      </w:r>
      <w:proofErr w:type="gramStart"/>
      <w:r w:rsidRPr="0096614A">
        <w:rPr>
          <w:bCs/>
          <w:i/>
          <w:spacing w:val="-4"/>
          <w:sz w:val="22"/>
          <w:szCs w:val="22"/>
          <w:lang w:val="ru-RU"/>
        </w:rPr>
        <w:t>диагностики профессионально-педагогической компетентности слушателей курсов повышения квалификации</w:t>
      </w:r>
      <w:proofErr w:type="gramEnd"/>
      <w:r w:rsidRPr="0096614A">
        <w:rPr>
          <w:bCs/>
          <w:i/>
          <w:spacing w:val="-4"/>
          <w:sz w:val="22"/>
          <w:szCs w:val="22"/>
          <w:lang w:val="ru-RU"/>
        </w:rPr>
        <w:t xml:space="preserve"> для достижения цели по формированию у них компетенций по осуществлению проектной деятельности. Выделены группы педагогических условий, необходимых для повышения эффективности процесса подготовки учителей по реализации проектной деятельности в процессе обучения. Определен комплекс дидактических условий: содержательные и методико-технологические, определение которых основывается на анализе задач, поставленных перед системой образования государством и обществом, особенностях проблемы реализации проектной деятельности в образовательном процессе, требованиях к профессионально-педагогической компетентности учителей. Раскрыта необходимость сочетания учебно-познавательной, учебно-практической и самостоятельной деятельности учителей на курсах повышения квалификации, а также в после курсовой период. Предложены этапы формирования у слушателей умений по реализации проектной деятельности в обучении в рамках курсовой подготовки.</w:t>
      </w:r>
    </w:p>
    <w:p w:rsidR="00FC476A" w:rsidRPr="0096614A" w:rsidRDefault="00FC476A" w:rsidP="00FC476A">
      <w:pPr>
        <w:pStyle w:val="af0"/>
        <w:tabs>
          <w:tab w:val="left" w:pos="34"/>
        </w:tabs>
        <w:ind w:left="0" w:firstLine="284"/>
        <w:jc w:val="both"/>
        <w:rPr>
          <w:i/>
          <w:sz w:val="22"/>
          <w:szCs w:val="22"/>
          <w:shd w:val="clear" w:color="auto" w:fill="FFFFFF"/>
          <w:lang w:val="en-US"/>
        </w:rPr>
      </w:pPr>
      <w:r w:rsidRPr="0096614A">
        <w:rPr>
          <w:b/>
          <w:bCs/>
          <w:i/>
          <w:sz w:val="22"/>
          <w:szCs w:val="22"/>
          <w:lang w:val="en-US"/>
        </w:rPr>
        <w:t xml:space="preserve">Abstract. </w:t>
      </w:r>
      <w:r w:rsidRPr="0096614A">
        <w:rPr>
          <w:i/>
          <w:sz w:val="22"/>
          <w:szCs w:val="22"/>
          <w:shd w:val="clear" w:color="auto" w:fill="FFFFFF"/>
          <w:lang w:val="en-US"/>
        </w:rPr>
        <w:t>The article deal with the features of preparation for listeners of advanced training courses of formation and development of their combined modes of action for the implementation of project activities in the educational process. The using possibility of diagnostic of professional-pedagogical competence of listeners of advanced training courses in order to achieve the goal of formation of competencies for the implementation of project activities are presented.</w:t>
      </w:r>
    </w:p>
    <w:p w:rsidR="00FC476A" w:rsidRPr="00691817" w:rsidRDefault="00FC476A" w:rsidP="00FC476A">
      <w:pPr>
        <w:pStyle w:val="af0"/>
        <w:tabs>
          <w:tab w:val="left" w:pos="34"/>
        </w:tabs>
        <w:ind w:left="0" w:firstLine="284"/>
        <w:jc w:val="both"/>
        <w:rPr>
          <w:i/>
          <w:spacing w:val="4"/>
          <w:sz w:val="22"/>
          <w:szCs w:val="22"/>
          <w:shd w:val="clear" w:color="auto" w:fill="FFFFFF"/>
          <w:lang w:val="en-US"/>
        </w:rPr>
      </w:pPr>
      <w:r w:rsidRPr="00691817">
        <w:rPr>
          <w:i/>
          <w:spacing w:val="4"/>
          <w:sz w:val="22"/>
          <w:szCs w:val="22"/>
          <w:shd w:val="clear" w:color="auto" w:fill="FFFFFF"/>
          <w:lang w:val="en-US"/>
        </w:rPr>
        <w:t xml:space="preserve">Group of pedagogical conditions necessary to improve the efficiency of teacher training process for the implementation of project activities in the learning process is highlighted. Complex of didactic conditions are detected: substantive and methodological and technological, the determination of which is based on the analysis of the tasks of the state and society, education system, especially the problems of implementation of project activities in the educational process, the requirements for professional and pedagogical competence of teachers. </w:t>
      </w:r>
    </w:p>
    <w:p w:rsidR="00FC476A" w:rsidRPr="0096614A" w:rsidRDefault="00FC476A" w:rsidP="00FC476A">
      <w:pPr>
        <w:pStyle w:val="af0"/>
        <w:tabs>
          <w:tab w:val="left" w:pos="34"/>
        </w:tabs>
        <w:ind w:left="0" w:firstLine="284"/>
        <w:jc w:val="both"/>
        <w:rPr>
          <w:i/>
          <w:sz w:val="22"/>
          <w:szCs w:val="22"/>
          <w:shd w:val="clear" w:color="auto" w:fill="FFFFFF"/>
          <w:lang w:val="en-US"/>
        </w:rPr>
      </w:pPr>
      <w:r w:rsidRPr="0096614A">
        <w:rPr>
          <w:i/>
          <w:sz w:val="22"/>
          <w:szCs w:val="22"/>
          <w:shd w:val="clear" w:color="auto" w:fill="FFFFFF"/>
          <w:lang w:val="en-US"/>
        </w:rPr>
        <w:t xml:space="preserve">The need for a combination of teaching and learning, teaching and practice, and self-employment of teachers on advanced training courses, as well as after the exchange period is disclosed. </w:t>
      </w:r>
    </w:p>
    <w:p w:rsidR="00FC476A" w:rsidRPr="0096614A" w:rsidRDefault="00FC476A" w:rsidP="00FC476A">
      <w:pPr>
        <w:pStyle w:val="af0"/>
        <w:tabs>
          <w:tab w:val="left" w:pos="34"/>
        </w:tabs>
        <w:ind w:left="0" w:firstLine="284"/>
        <w:jc w:val="both"/>
        <w:rPr>
          <w:i/>
          <w:sz w:val="22"/>
          <w:szCs w:val="22"/>
          <w:shd w:val="clear" w:color="auto" w:fill="FFFFFF"/>
          <w:lang w:val="en-US"/>
        </w:rPr>
      </w:pPr>
      <w:r w:rsidRPr="0096614A">
        <w:rPr>
          <w:i/>
          <w:sz w:val="22"/>
          <w:szCs w:val="22"/>
          <w:shd w:val="clear" w:color="auto" w:fill="FFFFFF"/>
          <w:lang w:val="en-US"/>
        </w:rPr>
        <w:t>The stages of skills formation for the implementation of project activities in the training within the course preparation are offered.</w:t>
      </w:r>
    </w:p>
    <w:p w:rsidR="00FC476A" w:rsidRPr="0096614A" w:rsidRDefault="00FC476A" w:rsidP="00FC476A">
      <w:pPr>
        <w:pStyle w:val="af0"/>
        <w:tabs>
          <w:tab w:val="left" w:pos="34"/>
        </w:tabs>
        <w:ind w:left="0" w:firstLine="284"/>
        <w:jc w:val="both"/>
        <w:rPr>
          <w:bCs/>
          <w:i/>
          <w:iCs/>
          <w:sz w:val="22"/>
          <w:szCs w:val="22"/>
          <w:lang w:val="ru-RU"/>
        </w:rPr>
      </w:pPr>
      <w:r w:rsidRPr="0096614A">
        <w:rPr>
          <w:b/>
          <w:i/>
          <w:sz w:val="22"/>
          <w:szCs w:val="22"/>
          <w:lang w:val="ru-RU"/>
        </w:rPr>
        <w:t>Ключевые слова:</w:t>
      </w:r>
      <w:r w:rsidRPr="0096614A">
        <w:rPr>
          <w:i/>
          <w:sz w:val="22"/>
          <w:szCs w:val="22"/>
          <w:lang w:val="ru-RU"/>
        </w:rPr>
        <w:t xml:space="preserve"> </w:t>
      </w:r>
      <w:r w:rsidRPr="0096614A">
        <w:rPr>
          <w:bCs/>
          <w:i/>
          <w:iCs/>
          <w:sz w:val="22"/>
          <w:szCs w:val="22"/>
          <w:lang w:val="ru-RU"/>
        </w:rPr>
        <w:t>проектная деятельность, диагностика, педагогические условия, дидактические условия, профессионально-педаго</w:t>
      </w:r>
      <w:r w:rsidRPr="0096614A">
        <w:rPr>
          <w:bCs/>
          <w:i/>
          <w:iCs/>
          <w:sz w:val="22"/>
          <w:szCs w:val="22"/>
          <w:lang w:val="ru-RU"/>
        </w:rPr>
        <w:softHyphen/>
        <w:t>гические компетенции.</w:t>
      </w:r>
    </w:p>
    <w:p w:rsidR="00FC476A" w:rsidRPr="0096614A" w:rsidRDefault="00FC476A" w:rsidP="00FC476A">
      <w:pPr>
        <w:pStyle w:val="af0"/>
        <w:tabs>
          <w:tab w:val="left" w:pos="34"/>
        </w:tabs>
        <w:ind w:left="0" w:firstLine="284"/>
        <w:jc w:val="both"/>
        <w:rPr>
          <w:i/>
          <w:sz w:val="22"/>
          <w:szCs w:val="22"/>
          <w:lang w:val="en-US"/>
        </w:rPr>
      </w:pPr>
      <w:r w:rsidRPr="0096614A">
        <w:rPr>
          <w:b/>
          <w:bCs/>
          <w:i/>
          <w:sz w:val="22"/>
          <w:szCs w:val="22"/>
          <w:lang w:val="en-US"/>
        </w:rPr>
        <w:t>Keywords:</w:t>
      </w:r>
      <w:r w:rsidRPr="0096614A">
        <w:rPr>
          <w:i/>
          <w:sz w:val="22"/>
          <w:szCs w:val="22"/>
          <w:lang w:val="en-US"/>
        </w:rPr>
        <w:t xml:space="preserve"> project work, diagnostics, pedagogical conditions, didactic conditions, professional and pedagogical competence.</w:t>
      </w:r>
    </w:p>
    <w:p w:rsidR="00FC476A" w:rsidRPr="0096614A" w:rsidRDefault="00FC476A" w:rsidP="00FC476A">
      <w:pPr>
        <w:tabs>
          <w:tab w:val="left" w:pos="720"/>
        </w:tabs>
        <w:jc w:val="center"/>
        <w:outlineLvl w:val="0"/>
        <w:rPr>
          <w:rFonts w:ascii="Monotype Corsiva" w:hAnsi="Monotype Corsiva"/>
          <w:b/>
          <w:bCs/>
          <w:sz w:val="44"/>
          <w:szCs w:val="44"/>
        </w:rPr>
      </w:pPr>
      <w:r w:rsidRPr="0096614A">
        <w:rPr>
          <w:rFonts w:ascii="Monotype Corsiva" w:hAnsi="Monotype Corsiva"/>
          <w:b/>
          <w:bCs/>
          <w:sz w:val="44"/>
          <w:szCs w:val="44"/>
        </w:rPr>
        <w:t>Исследования молодых ученых</w:t>
      </w:r>
    </w:p>
    <w:p w:rsidR="00FC476A" w:rsidRPr="0096614A" w:rsidRDefault="00FC476A" w:rsidP="00FC476A">
      <w:pPr>
        <w:ind w:left="284"/>
        <w:rPr>
          <w:highlight w:val="yellow"/>
        </w:rPr>
      </w:pPr>
    </w:p>
    <w:p w:rsidR="00FC476A" w:rsidRPr="0096614A" w:rsidRDefault="00FC476A" w:rsidP="00FC476A">
      <w:pPr>
        <w:rPr>
          <w:highlight w:val="yellow"/>
        </w:rPr>
      </w:pPr>
    </w:p>
    <w:p w:rsidR="00FC476A" w:rsidRPr="0096614A" w:rsidRDefault="00FC476A" w:rsidP="00FC476A">
      <w:pPr>
        <w:ind w:left="284"/>
        <w:outlineLvl w:val="0"/>
      </w:pPr>
      <w:r w:rsidRPr="0096614A">
        <w:t>УДК 371.12+378.091.398</w:t>
      </w:r>
    </w:p>
    <w:p w:rsidR="00FC476A" w:rsidRPr="00A85D52" w:rsidRDefault="00FC476A" w:rsidP="00FC476A">
      <w:pPr>
        <w:ind w:left="284"/>
        <w:rPr>
          <w:highlight w:val="yellow"/>
        </w:rPr>
      </w:pPr>
    </w:p>
    <w:p w:rsidR="00FC476A" w:rsidRPr="0096614A" w:rsidRDefault="00FC476A" w:rsidP="00FC476A">
      <w:pPr>
        <w:shd w:val="clear" w:color="auto" w:fill="FFFFFF"/>
        <w:ind w:left="284"/>
        <w:rPr>
          <w:b/>
          <w:bCs/>
          <w:kern w:val="36"/>
          <w:sz w:val="32"/>
          <w:szCs w:val="32"/>
        </w:rPr>
      </w:pPr>
      <w:r w:rsidRPr="00A85D52">
        <w:rPr>
          <w:b/>
          <w:bCs/>
          <w:spacing w:val="-4"/>
          <w:kern w:val="36"/>
          <w:sz w:val="32"/>
          <w:szCs w:val="32"/>
        </w:rPr>
        <w:t>Особенности организации повышения квалификации педагога</w:t>
      </w:r>
      <w:r w:rsidRPr="0096614A">
        <w:rPr>
          <w:b/>
          <w:bCs/>
          <w:kern w:val="36"/>
          <w:sz w:val="32"/>
          <w:szCs w:val="32"/>
        </w:rPr>
        <w:t xml:space="preserve"> в условиях введения профессионального стандарта</w:t>
      </w:r>
    </w:p>
    <w:p w:rsidR="00FC476A" w:rsidRPr="0096614A" w:rsidRDefault="00FC476A" w:rsidP="00FC476A">
      <w:pPr>
        <w:shd w:val="clear" w:color="auto" w:fill="FFFFFF"/>
        <w:ind w:left="284"/>
        <w:rPr>
          <w:bCs/>
          <w:kern w:val="36"/>
          <w:sz w:val="16"/>
          <w:szCs w:val="16"/>
          <w:highlight w:val="yellow"/>
        </w:rPr>
      </w:pPr>
    </w:p>
    <w:p w:rsidR="00FC476A" w:rsidRPr="0096614A" w:rsidRDefault="00FC476A" w:rsidP="00FC476A">
      <w:pPr>
        <w:shd w:val="clear" w:color="auto" w:fill="FFFFFF"/>
        <w:ind w:left="284"/>
        <w:rPr>
          <w:b/>
          <w:bCs/>
          <w:kern w:val="36"/>
        </w:rPr>
      </w:pPr>
      <w:r w:rsidRPr="0096614A">
        <w:rPr>
          <w:b/>
          <w:bCs/>
          <w:kern w:val="36"/>
        </w:rPr>
        <w:t>А. Г. Новичкова, А. С. Ильин</w:t>
      </w:r>
    </w:p>
    <w:p w:rsidR="00FC476A" w:rsidRPr="00A85D52" w:rsidRDefault="00FC476A" w:rsidP="00FC476A">
      <w:pPr>
        <w:shd w:val="clear" w:color="auto" w:fill="FFFFFF"/>
        <w:ind w:left="284"/>
        <w:rPr>
          <w:b/>
          <w:bCs/>
          <w:kern w:val="36"/>
          <w:sz w:val="28"/>
          <w:szCs w:val="28"/>
          <w:highlight w:val="yellow"/>
        </w:rPr>
      </w:pPr>
    </w:p>
    <w:p w:rsidR="00FC476A" w:rsidRPr="0096614A" w:rsidRDefault="00FC476A" w:rsidP="00FC476A">
      <w:pPr>
        <w:ind w:left="284"/>
        <w:rPr>
          <w:b/>
          <w:sz w:val="32"/>
          <w:szCs w:val="32"/>
          <w:lang w:val="en-US"/>
        </w:rPr>
      </w:pPr>
      <w:r w:rsidRPr="0096614A">
        <w:rPr>
          <w:b/>
          <w:sz w:val="32"/>
          <w:szCs w:val="32"/>
          <w:lang w:val="en-US"/>
        </w:rPr>
        <w:t>Features of the organization of teachers’ advanced training within the adoption of professional standard</w:t>
      </w:r>
    </w:p>
    <w:p w:rsidR="00FC476A" w:rsidRPr="0096614A" w:rsidRDefault="00FC476A" w:rsidP="00FC476A">
      <w:pPr>
        <w:ind w:left="284"/>
        <w:rPr>
          <w:b/>
          <w:sz w:val="16"/>
          <w:szCs w:val="16"/>
          <w:lang w:val="en-US"/>
        </w:rPr>
      </w:pPr>
    </w:p>
    <w:p w:rsidR="00FC476A" w:rsidRPr="0096614A" w:rsidRDefault="00FC476A" w:rsidP="00FC476A">
      <w:pPr>
        <w:ind w:left="284"/>
        <w:rPr>
          <w:b/>
          <w:sz w:val="32"/>
          <w:szCs w:val="32"/>
          <w:lang w:val="en-US"/>
        </w:rPr>
      </w:pPr>
      <w:r w:rsidRPr="0096614A">
        <w:rPr>
          <w:b/>
          <w:lang w:val="en-US"/>
        </w:rPr>
        <w:lastRenderedPageBreak/>
        <w:t xml:space="preserve">A. G. </w:t>
      </w:r>
      <w:proofErr w:type="spellStart"/>
      <w:r w:rsidRPr="0096614A">
        <w:rPr>
          <w:b/>
          <w:lang w:val="en-US"/>
        </w:rPr>
        <w:t>Novichkova</w:t>
      </w:r>
      <w:proofErr w:type="spellEnd"/>
      <w:r w:rsidRPr="0096614A">
        <w:rPr>
          <w:b/>
          <w:lang w:val="en-US"/>
        </w:rPr>
        <w:t xml:space="preserve">, A. S </w:t>
      </w:r>
      <w:proofErr w:type="spellStart"/>
      <w:r w:rsidRPr="0096614A">
        <w:rPr>
          <w:b/>
          <w:lang w:val="en-US"/>
        </w:rPr>
        <w:t>Ilyin</w:t>
      </w:r>
      <w:proofErr w:type="spellEnd"/>
    </w:p>
    <w:p w:rsidR="00FC476A" w:rsidRPr="0096614A" w:rsidRDefault="00FC476A" w:rsidP="00FC476A">
      <w:pPr>
        <w:ind w:left="284"/>
        <w:rPr>
          <w:b/>
          <w:highlight w:val="yellow"/>
          <w:lang w:val="en-US"/>
        </w:rPr>
      </w:pPr>
    </w:p>
    <w:p w:rsidR="00FC476A" w:rsidRPr="0096614A" w:rsidRDefault="00FC476A" w:rsidP="00FC476A">
      <w:pPr>
        <w:ind w:firstLine="284"/>
        <w:jc w:val="both"/>
        <w:rPr>
          <w:bCs/>
          <w:i/>
          <w:sz w:val="22"/>
          <w:szCs w:val="22"/>
        </w:rPr>
      </w:pPr>
      <w:r w:rsidRPr="0096614A">
        <w:rPr>
          <w:b/>
          <w:i/>
          <w:sz w:val="22"/>
          <w:szCs w:val="22"/>
        </w:rPr>
        <w:t xml:space="preserve">Аннотация. </w:t>
      </w:r>
      <w:r w:rsidRPr="0096614A">
        <w:rPr>
          <w:bCs/>
          <w:i/>
          <w:sz w:val="22"/>
          <w:szCs w:val="22"/>
        </w:rPr>
        <w:t xml:space="preserve">Показано как введение профессионального стандарта изменяет требования к профессиональной деятельности педагога, а последнее влечет за собой трансформацию базового процесса в системе повышении квалификации. Раскрыты особенности повышения квалификации на базовых образовательных площадках. Описан механизм создания базовых площадок стажерских практик. Дана характеристика структуры программы повышения квалификации с выездной практикой в образовательной организации и структура программы повышения квалификации, реализуемой на Базовой площадке стажерских практик. Обсуждаются особенности реализации данных видов программ. Представлен анализ результатов реализации программ стажерских практик в Красноярском крае. </w:t>
      </w:r>
    </w:p>
    <w:p w:rsidR="00FC476A" w:rsidRPr="0096614A" w:rsidRDefault="00FC476A" w:rsidP="00FC476A">
      <w:pPr>
        <w:ind w:firstLine="284"/>
        <w:jc w:val="both"/>
        <w:rPr>
          <w:bCs/>
          <w:i/>
          <w:sz w:val="22"/>
          <w:szCs w:val="22"/>
        </w:rPr>
      </w:pPr>
      <w:r w:rsidRPr="0096614A">
        <w:rPr>
          <w:bCs/>
          <w:i/>
          <w:sz w:val="22"/>
          <w:szCs w:val="22"/>
        </w:rPr>
        <w:t>Предложены способы формирования трудовых действий педагога в условиях введения профессионального стандарта и варианты оформления отношений с образовательными организациями – базовыми площадками по повышению квалификации.</w:t>
      </w:r>
    </w:p>
    <w:p w:rsidR="00FC476A" w:rsidRPr="0096614A" w:rsidRDefault="00FC476A" w:rsidP="00FC476A">
      <w:pPr>
        <w:ind w:firstLine="284"/>
        <w:jc w:val="both"/>
        <w:rPr>
          <w:i/>
          <w:sz w:val="22"/>
          <w:szCs w:val="22"/>
          <w:lang w:val="en-US"/>
        </w:rPr>
      </w:pPr>
      <w:r w:rsidRPr="0096614A">
        <w:rPr>
          <w:b/>
          <w:bCs/>
          <w:i/>
          <w:sz w:val="22"/>
          <w:szCs w:val="22"/>
          <w:lang w:val="en-US"/>
        </w:rPr>
        <w:t xml:space="preserve">Abstract. </w:t>
      </w:r>
      <w:r w:rsidRPr="0096614A">
        <w:rPr>
          <w:i/>
          <w:sz w:val="22"/>
          <w:szCs w:val="22"/>
          <w:lang w:val="en-US"/>
        </w:rPr>
        <w:t xml:space="preserve">The adoption of the professional standard changes requirements to professional activity of the teacher is presented, and this involves transformation of basic process in </w:t>
      </w:r>
      <w:proofErr w:type="spellStart"/>
      <w:r w:rsidRPr="0096614A">
        <w:rPr>
          <w:i/>
          <w:sz w:val="22"/>
          <w:szCs w:val="22"/>
          <w:lang w:val="en-US"/>
        </w:rPr>
        <w:t>advanceed</w:t>
      </w:r>
      <w:proofErr w:type="spellEnd"/>
      <w:r w:rsidRPr="0096614A">
        <w:rPr>
          <w:i/>
          <w:sz w:val="22"/>
          <w:szCs w:val="22"/>
          <w:lang w:val="en-US"/>
        </w:rPr>
        <w:t xml:space="preserve"> training system. Features of advanced training on basic educational platforms are revealed. The mechanism of creation of basic platforms trainee practice is described. The characteristic of structure of the program of advanced training with exit practice in the educational organization and structure of the program of professional development realized on the basic platform trainee practice is given. Features of realization of these types of programs are discussed. The analysis of results of implementation of programs of trainee practice in Krasnoyarsk </w:t>
      </w:r>
      <w:proofErr w:type="spellStart"/>
      <w:r w:rsidRPr="0096614A">
        <w:rPr>
          <w:i/>
          <w:sz w:val="22"/>
          <w:szCs w:val="22"/>
          <w:lang w:val="en-US"/>
        </w:rPr>
        <w:t>Krai</w:t>
      </w:r>
      <w:proofErr w:type="spellEnd"/>
      <w:r w:rsidRPr="0096614A">
        <w:rPr>
          <w:i/>
          <w:sz w:val="22"/>
          <w:szCs w:val="22"/>
          <w:lang w:val="en-US"/>
        </w:rPr>
        <w:t xml:space="preserve"> is submitted. </w:t>
      </w:r>
    </w:p>
    <w:p w:rsidR="00FC476A" w:rsidRPr="0096614A" w:rsidRDefault="00FC476A" w:rsidP="00FC476A">
      <w:pPr>
        <w:ind w:firstLine="284"/>
        <w:jc w:val="both"/>
        <w:rPr>
          <w:i/>
          <w:sz w:val="22"/>
          <w:szCs w:val="22"/>
          <w:lang w:val="en-US"/>
        </w:rPr>
      </w:pPr>
      <w:r w:rsidRPr="0096614A">
        <w:rPr>
          <w:i/>
          <w:sz w:val="22"/>
          <w:szCs w:val="22"/>
          <w:lang w:val="en-US"/>
        </w:rPr>
        <w:t>Ways of formation of labor actions of the teacher within adoption of the professional standard and options of registration of the relations with the educational organizations – basic platforms on professional development are offered.</w:t>
      </w:r>
    </w:p>
    <w:p w:rsidR="00FC476A" w:rsidRPr="0096614A" w:rsidRDefault="00FC476A" w:rsidP="00FC476A">
      <w:pPr>
        <w:ind w:firstLine="284"/>
        <w:jc w:val="both"/>
        <w:rPr>
          <w:bCs/>
          <w:i/>
          <w:iCs/>
          <w:sz w:val="22"/>
          <w:szCs w:val="22"/>
        </w:rPr>
      </w:pPr>
      <w:r w:rsidRPr="0096614A">
        <w:rPr>
          <w:b/>
          <w:i/>
          <w:sz w:val="22"/>
          <w:szCs w:val="22"/>
        </w:rPr>
        <w:t>Ключевые слова:</w:t>
      </w:r>
      <w:r w:rsidRPr="0096614A">
        <w:rPr>
          <w:i/>
          <w:sz w:val="22"/>
          <w:szCs w:val="22"/>
        </w:rPr>
        <w:t xml:space="preserve"> </w:t>
      </w:r>
      <w:r w:rsidRPr="0096614A">
        <w:rPr>
          <w:bCs/>
          <w:i/>
          <w:iCs/>
          <w:sz w:val="22"/>
          <w:szCs w:val="22"/>
        </w:rPr>
        <w:t>практико-ориентирован</w:t>
      </w:r>
      <w:r w:rsidRPr="0096614A">
        <w:rPr>
          <w:bCs/>
          <w:i/>
          <w:iCs/>
          <w:sz w:val="22"/>
          <w:szCs w:val="22"/>
        </w:rPr>
        <w:softHyphen/>
        <w:t>ное повышение квалификации, профессиональный стандарт педагога, трудовые действия педагога, базовые площадки стажерских практик.</w:t>
      </w:r>
    </w:p>
    <w:p w:rsidR="00FC476A" w:rsidRPr="0096614A" w:rsidRDefault="00FC476A" w:rsidP="00FC476A">
      <w:pPr>
        <w:pStyle w:val="af2"/>
        <w:ind w:firstLine="284"/>
        <w:jc w:val="both"/>
        <w:rPr>
          <w:rFonts w:ascii="Times New Roman" w:hAnsi="Times New Roman"/>
          <w:i/>
          <w:sz w:val="28"/>
          <w:szCs w:val="28"/>
          <w:lang w:val="en-US"/>
        </w:rPr>
      </w:pPr>
      <w:r w:rsidRPr="0096614A">
        <w:rPr>
          <w:rFonts w:ascii="Times New Roman" w:hAnsi="Times New Roman"/>
          <w:b/>
          <w:bCs/>
          <w:i/>
          <w:lang w:val="en-US"/>
        </w:rPr>
        <w:t>Keywords:</w:t>
      </w:r>
      <w:r w:rsidRPr="0096614A">
        <w:rPr>
          <w:rFonts w:ascii="Times New Roman" w:hAnsi="Times New Roman"/>
          <w:i/>
          <w:lang w:val="en-US"/>
        </w:rPr>
        <w:t xml:space="preserve"> practice -focused advanced training, professional standard of the teacher, labor actions of teacher, basic platforms of trainee practice.</w:t>
      </w:r>
    </w:p>
    <w:p w:rsidR="00FC476A" w:rsidRPr="0096614A" w:rsidRDefault="00FC476A" w:rsidP="00FC476A">
      <w:pPr>
        <w:jc w:val="both"/>
        <w:rPr>
          <w:bCs/>
          <w:sz w:val="22"/>
          <w:szCs w:val="22"/>
          <w:lang w:val="en-US"/>
        </w:rPr>
      </w:pPr>
    </w:p>
    <w:p w:rsidR="00FC476A" w:rsidRPr="0096614A" w:rsidRDefault="00FC476A" w:rsidP="00FC476A">
      <w:pPr>
        <w:ind w:left="284"/>
      </w:pPr>
      <w:r w:rsidRPr="0096614A">
        <w:t>УДК 371.12+371.69:004.3</w:t>
      </w:r>
    </w:p>
    <w:p w:rsidR="00FC476A" w:rsidRPr="0096614A" w:rsidRDefault="00FC476A" w:rsidP="00FC476A">
      <w:pPr>
        <w:ind w:left="284"/>
        <w:rPr>
          <w:highlight w:val="yellow"/>
        </w:rPr>
      </w:pPr>
    </w:p>
    <w:p w:rsidR="00FC476A" w:rsidRDefault="00FC476A" w:rsidP="00FC476A">
      <w:pPr>
        <w:shd w:val="clear" w:color="auto" w:fill="FFFFFF"/>
        <w:ind w:left="284"/>
        <w:rPr>
          <w:b/>
          <w:bCs/>
          <w:kern w:val="36"/>
          <w:sz w:val="32"/>
          <w:szCs w:val="32"/>
        </w:rPr>
      </w:pPr>
      <w:r w:rsidRPr="0096614A">
        <w:rPr>
          <w:b/>
          <w:bCs/>
          <w:kern w:val="36"/>
          <w:sz w:val="32"/>
          <w:szCs w:val="32"/>
        </w:rPr>
        <w:t xml:space="preserve">Культура использования </w:t>
      </w:r>
    </w:p>
    <w:p w:rsidR="00FC476A" w:rsidRPr="0096614A" w:rsidRDefault="00FC476A" w:rsidP="00FC476A">
      <w:pPr>
        <w:shd w:val="clear" w:color="auto" w:fill="FFFFFF"/>
        <w:ind w:left="284"/>
        <w:rPr>
          <w:b/>
          <w:bCs/>
          <w:kern w:val="36"/>
          <w:sz w:val="32"/>
          <w:szCs w:val="32"/>
        </w:rPr>
      </w:pPr>
      <w:r w:rsidRPr="0096614A">
        <w:rPr>
          <w:b/>
          <w:bCs/>
          <w:kern w:val="36"/>
          <w:sz w:val="32"/>
          <w:szCs w:val="32"/>
        </w:rPr>
        <w:t>педагогом дополнительного</w:t>
      </w:r>
      <w:r>
        <w:rPr>
          <w:b/>
          <w:bCs/>
          <w:kern w:val="36"/>
          <w:sz w:val="32"/>
          <w:szCs w:val="32"/>
        </w:rPr>
        <w:t xml:space="preserve"> </w:t>
      </w:r>
      <w:r w:rsidRPr="0096614A">
        <w:rPr>
          <w:b/>
          <w:bCs/>
          <w:kern w:val="36"/>
          <w:sz w:val="32"/>
          <w:szCs w:val="32"/>
        </w:rPr>
        <w:t>профессионального образования информационно-коммуникационных технологий</w:t>
      </w:r>
    </w:p>
    <w:p w:rsidR="00FC476A" w:rsidRPr="0096614A" w:rsidRDefault="00FC476A" w:rsidP="00FC476A">
      <w:pPr>
        <w:shd w:val="clear" w:color="auto" w:fill="FFFFFF"/>
        <w:ind w:left="284"/>
        <w:rPr>
          <w:bCs/>
          <w:kern w:val="36"/>
          <w:sz w:val="16"/>
          <w:szCs w:val="16"/>
          <w:highlight w:val="yellow"/>
        </w:rPr>
      </w:pPr>
    </w:p>
    <w:p w:rsidR="00FC476A" w:rsidRPr="0096614A" w:rsidRDefault="00FC476A" w:rsidP="00FC476A">
      <w:pPr>
        <w:shd w:val="clear" w:color="auto" w:fill="FFFFFF"/>
        <w:ind w:left="284"/>
        <w:rPr>
          <w:b/>
          <w:bCs/>
          <w:kern w:val="36"/>
          <w:lang w:val="en-US"/>
        </w:rPr>
      </w:pPr>
      <w:r w:rsidRPr="0096614A">
        <w:rPr>
          <w:b/>
          <w:bCs/>
          <w:kern w:val="36"/>
        </w:rPr>
        <w:t>Н</w:t>
      </w:r>
      <w:r w:rsidRPr="0096614A">
        <w:rPr>
          <w:b/>
          <w:bCs/>
          <w:kern w:val="36"/>
          <w:lang w:val="en-US"/>
        </w:rPr>
        <w:t xml:space="preserve">. </w:t>
      </w:r>
      <w:r w:rsidRPr="0096614A">
        <w:rPr>
          <w:b/>
          <w:bCs/>
          <w:kern w:val="36"/>
        </w:rPr>
        <w:t>Ю</w:t>
      </w:r>
      <w:r w:rsidRPr="0096614A">
        <w:rPr>
          <w:b/>
          <w:bCs/>
          <w:kern w:val="36"/>
          <w:lang w:val="en-US"/>
        </w:rPr>
        <w:t xml:space="preserve">. </w:t>
      </w:r>
      <w:r w:rsidRPr="0096614A">
        <w:rPr>
          <w:b/>
          <w:bCs/>
          <w:kern w:val="36"/>
        </w:rPr>
        <w:t>Хафизова</w:t>
      </w:r>
    </w:p>
    <w:p w:rsidR="00FC476A" w:rsidRPr="0096614A" w:rsidRDefault="00FC476A" w:rsidP="00FC476A">
      <w:pPr>
        <w:shd w:val="clear" w:color="auto" w:fill="FFFFFF"/>
        <w:ind w:left="284"/>
        <w:rPr>
          <w:b/>
          <w:bCs/>
          <w:kern w:val="36"/>
          <w:sz w:val="32"/>
          <w:szCs w:val="32"/>
          <w:highlight w:val="yellow"/>
          <w:lang w:val="en-US"/>
        </w:rPr>
      </w:pPr>
    </w:p>
    <w:p w:rsidR="00FC476A" w:rsidRPr="0096614A" w:rsidRDefault="00FC476A" w:rsidP="00FC476A">
      <w:pPr>
        <w:shd w:val="clear" w:color="auto" w:fill="FFFFFF"/>
        <w:ind w:left="284"/>
        <w:rPr>
          <w:b/>
          <w:sz w:val="32"/>
          <w:szCs w:val="32"/>
          <w:lang w:val="en-US"/>
        </w:rPr>
      </w:pPr>
      <w:r w:rsidRPr="0096614A">
        <w:rPr>
          <w:b/>
          <w:sz w:val="32"/>
          <w:szCs w:val="32"/>
          <w:lang w:val="en-US"/>
        </w:rPr>
        <w:t>Culture of use by teacher of additional professional ICT education</w:t>
      </w:r>
    </w:p>
    <w:p w:rsidR="00FC476A" w:rsidRPr="0096614A" w:rsidRDefault="00FC476A" w:rsidP="00FC476A">
      <w:pPr>
        <w:shd w:val="clear" w:color="auto" w:fill="FFFFFF"/>
        <w:ind w:left="284"/>
        <w:rPr>
          <w:b/>
          <w:sz w:val="16"/>
          <w:szCs w:val="16"/>
          <w:highlight w:val="yellow"/>
          <w:lang w:val="en-US"/>
        </w:rPr>
      </w:pPr>
    </w:p>
    <w:p w:rsidR="00FC476A" w:rsidRPr="0096614A" w:rsidRDefault="00FC476A" w:rsidP="00FC476A">
      <w:pPr>
        <w:pStyle w:val="af0"/>
        <w:tabs>
          <w:tab w:val="left" w:pos="284"/>
        </w:tabs>
        <w:ind w:left="284"/>
        <w:jc w:val="both"/>
        <w:rPr>
          <w:b/>
          <w:i/>
          <w:sz w:val="32"/>
          <w:szCs w:val="32"/>
          <w:lang w:val="ru-RU"/>
        </w:rPr>
      </w:pPr>
      <w:r w:rsidRPr="0096614A">
        <w:rPr>
          <w:b/>
          <w:sz w:val="24"/>
          <w:szCs w:val="24"/>
          <w:lang w:val="en-US"/>
        </w:rPr>
        <w:t>N</w:t>
      </w:r>
      <w:r w:rsidRPr="0096614A">
        <w:rPr>
          <w:b/>
          <w:sz w:val="24"/>
          <w:szCs w:val="24"/>
          <w:lang w:val="ru-RU"/>
        </w:rPr>
        <w:t xml:space="preserve">. </w:t>
      </w:r>
      <w:r w:rsidRPr="0096614A">
        <w:rPr>
          <w:b/>
          <w:sz w:val="24"/>
          <w:szCs w:val="24"/>
          <w:lang w:val="en-US"/>
        </w:rPr>
        <w:t>Y</w:t>
      </w:r>
      <w:r w:rsidRPr="0096614A">
        <w:rPr>
          <w:b/>
          <w:sz w:val="24"/>
          <w:szCs w:val="24"/>
          <w:lang w:val="ru-RU"/>
        </w:rPr>
        <w:t xml:space="preserve">. </w:t>
      </w:r>
      <w:proofErr w:type="spellStart"/>
      <w:r w:rsidRPr="0096614A">
        <w:rPr>
          <w:b/>
          <w:sz w:val="24"/>
          <w:szCs w:val="24"/>
          <w:lang w:val="en-US"/>
        </w:rPr>
        <w:t>Khafizova</w:t>
      </w:r>
      <w:proofErr w:type="spellEnd"/>
    </w:p>
    <w:p w:rsidR="00FC476A" w:rsidRPr="0096614A" w:rsidRDefault="00FC476A" w:rsidP="00FC476A">
      <w:pPr>
        <w:pStyle w:val="af0"/>
        <w:tabs>
          <w:tab w:val="left" w:pos="34"/>
        </w:tabs>
        <w:ind w:left="0"/>
        <w:jc w:val="both"/>
        <w:rPr>
          <w:b/>
          <w:i/>
          <w:sz w:val="24"/>
          <w:szCs w:val="24"/>
          <w:lang w:val="ru-RU"/>
        </w:rPr>
      </w:pPr>
    </w:p>
    <w:p w:rsidR="00FC476A" w:rsidRPr="0096614A" w:rsidRDefault="00FC476A" w:rsidP="00FC476A">
      <w:pPr>
        <w:ind w:firstLine="284"/>
        <w:jc w:val="both"/>
        <w:rPr>
          <w:i/>
          <w:sz w:val="22"/>
          <w:szCs w:val="22"/>
        </w:rPr>
      </w:pPr>
      <w:r w:rsidRPr="0096614A">
        <w:rPr>
          <w:b/>
          <w:i/>
          <w:sz w:val="22"/>
          <w:szCs w:val="22"/>
        </w:rPr>
        <w:t xml:space="preserve">Аннотация. </w:t>
      </w:r>
      <w:r w:rsidRPr="0096614A">
        <w:rPr>
          <w:i/>
          <w:sz w:val="22"/>
          <w:szCs w:val="22"/>
        </w:rPr>
        <w:t xml:space="preserve">Важный аспект развития информационной культуры – это культура использования информационных коммуникационных технологий в педагогических исследованиях, пропаганда этики и культуры применения ИКТ в образовательной деятельности. В статье рассматриваются вопросы развития культуры использования педагогом дополнительного профессионального образования ИКТ и новейших достижений в области информационных технологий в преподавательской, методической, исследовательской и научной деятельности. Высокий уровень </w:t>
      </w:r>
      <w:proofErr w:type="gramStart"/>
      <w:r w:rsidRPr="0096614A">
        <w:rPr>
          <w:i/>
          <w:sz w:val="22"/>
          <w:szCs w:val="22"/>
        </w:rPr>
        <w:t>ИКТ-компе</w:t>
      </w:r>
      <w:r w:rsidRPr="0096614A">
        <w:rPr>
          <w:i/>
          <w:sz w:val="22"/>
          <w:szCs w:val="22"/>
        </w:rPr>
        <w:softHyphen/>
        <w:t>тентности</w:t>
      </w:r>
      <w:proofErr w:type="gramEnd"/>
      <w:r w:rsidRPr="0096614A">
        <w:rPr>
          <w:i/>
          <w:sz w:val="22"/>
          <w:szCs w:val="22"/>
        </w:rPr>
        <w:t xml:space="preserve"> педагога дополнительного профессионального образования, являясь необходимым условием более эффективного достижения целей учебного занятия, выступает стимулом профессионального развития слушателя.</w:t>
      </w:r>
    </w:p>
    <w:p w:rsidR="00FC476A" w:rsidRPr="0096614A" w:rsidRDefault="00FC476A" w:rsidP="00FC476A">
      <w:pPr>
        <w:ind w:firstLine="284"/>
        <w:jc w:val="both"/>
        <w:rPr>
          <w:i/>
          <w:sz w:val="22"/>
          <w:szCs w:val="22"/>
        </w:rPr>
      </w:pPr>
      <w:r w:rsidRPr="0096614A">
        <w:rPr>
          <w:i/>
          <w:sz w:val="22"/>
          <w:szCs w:val="22"/>
        </w:rPr>
        <w:t>В качестве основного механизма развития культуры использования ИКТ выступает мотивация профессионального развития и саморазвития педагога дополнительного профессионального образования, осуществляющаяся пу</w:t>
      </w:r>
      <w:r w:rsidRPr="0096614A">
        <w:rPr>
          <w:i/>
          <w:sz w:val="22"/>
          <w:szCs w:val="22"/>
        </w:rPr>
        <w:softHyphen/>
        <w:t>тем создания комплексной мотивационной среды, сконцентрированной на опережающем характере профессионального развития педагога, в соответствии с уровнем его профессиональной компетентности, современным нормативным требованиям в области информационно-коммуникационных технологий.</w:t>
      </w:r>
    </w:p>
    <w:p w:rsidR="00FC476A" w:rsidRPr="0096614A" w:rsidRDefault="00FC476A" w:rsidP="00FC476A">
      <w:pPr>
        <w:ind w:firstLine="284"/>
        <w:jc w:val="both"/>
        <w:rPr>
          <w:i/>
          <w:sz w:val="22"/>
          <w:szCs w:val="22"/>
          <w:shd w:val="clear" w:color="auto" w:fill="FFFFFF"/>
          <w:lang w:val="en-US"/>
        </w:rPr>
      </w:pPr>
      <w:r w:rsidRPr="0096614A">
        <w:rPr>
          <w:b/>
          <w:bCs/>
          <w:i/>
          <w:sz w:val="22"/>
          <w:szCs w:val="22"/>
          <w:lang w:val="en-US"/>
        </w:rPr>
        <w:t>Abstract.</w:t>
      </w:r>
      <w:r w:rsidRPr="0096614A">
        <w:rPr>
          <w:i/>
          <w:sz w:val="28"/>
          <w:szCs w:val="28"/>
          <w:lang w:val="en-US"/>
        </w:rPr>
        <w:t xml:space="preserve"> </w:t>
      </w:r>
      <w:r w:rsidRPr="0096614A">
        <w:rPr>
          <w:i/>
          <w:sz w:val="22"/>
          <w:szCs w:val="22"/>
          <w:shd w:val="clear" w:color="auto" w:fill="FFFFFF"/>
          <w:lang w:val="en-US"/>
        </w:rPr>
        <w:t>An important aspect of the development of information culture is culture of ICT use in educational research, promotion of ethics and culture of ICT use in educational activities. The article deals with the questions of use culture development of additional professional education of ICT by the teacher and the latest achievements in the field of information technology in teaching, methodical and scientific activity.</w:t>
      </w:r>
    </w:p>
    <w:p w:rsidR="00FC476A" w:rsidRPr="0096614A" w:rsidRDefault="00FC476A" w:rsidP="00FC476A">
      <w:pPr>
        <w:ind w:firstLine="284"/>
        <w:jc w:val="both"/>
        <w:rPr>
          <w:i/>
          <w:sz w:val="22"/>
          <w:szCs w:val="22"/>
          <w:shd w:val="clear" w:color="auto" w:fill="FFFFFF"/>
          <w:lang w:val="en-US"/>
        </w:rPr>
      </w:pPr>
      <w:r w:rsidRPr="0096614A">
        <w:rPr>
          <w:i/>
          <w:sz w:val="22"/>
          <w:szCs w:val="22"/>
          <w:shd w:val="clear" w:color="auto" w:fill="FFFFFF"/>
          <w:lang w:val="en-US"/>
        </w:rPr>
        <w:t>As the basic mechanism of use culture development of ICT is motivation of professional development and self-development of the teacher of additional professional education, by creating a comprehensive motivational environment centered on the advance nature of the professional development of teachers, according to the level of his professional competence, modern regulatory requirements in the field of information and communication technologies.</w:t>
      </w:r>
    </w:p>
    <w:p w:rsidR="00FC476A" w:rsidRPr="0096614A" w:rsidRDefault="00FC476A" w:rsidP="00FC476A">
      <w:pPr>
        <w:ind w:firstLine="284"/>
        <w:jc w:val="both"/>
        <w:rPr>
          <w:bCs/>
          <w:i/>
          <w:iCs/>
          <w:sz w:val="22"/>
          <w:szCs w:val="22"/>
        </w:rPr>
      </w:pPr>
      <w:r w:rsidRPr="0096614A">
        <w:rPr>
          <w:b/>
          <w:i/>
          <w:sz w:val="22"/>
          <w:szCs w:val="22"/>
        </w:rPr>
        <w:t>Ключевые слова:</w:t>
      </w:r>
      <w:r w:rsidRPr="0096614A">
        <w:rPr>
          <w:i/>
          <w:sz w:val="22"/>
          <w:szCs w:val="22"/>
        </w:rPr>
        <w:t xml:space="preserve"> </w:t>
      </w:r>
      <w:r w:rsidRPr="0096614A">
        <w:rPr>
          <w:bCs/>
          <w:i/>
          <w:iCs/>
          <w:sz w:val="22"/>
          <w:szCs w:val="22"/>
        </w:rPr>
        <w:t xml:space="preserve">информационная культура, культура использования ИКТ, единая информационная среда, ИКТ-компетентность, профессиональная компетентность учителя. </w:t>
      </w:r>
    </w:p>
    <w:p w:rsidR="00FC476A" w:rsidRPr="0096614A" w:rsidRDefault="00FC476A" w:rsidP="00FC476A">
      <w:pPr>
        <w:ind w:firstLine="284"/>
        <w:jc w:val="both"/>
        <w:rPr>
          <w:i/>
          <w:sz w:val="22"/>
          <w:szCs w:val="22"/>
          <w:lang w:val="en-US"/>
        </w:rPr>
      </w:pPr>
      <w:r w:rsidRPr="0096614A">
        <w:rPr>
          <w:b/>
          <w:bCs/>
          <w:i/>
          <w:sz w:val="22"/>
          <w:szCs w:val="22"/>
          <w:lang w:val="en-US"/>
        </w:rPr>
        <w:t>Keywords:</w:t>
      </w:r>
      <w:r w:rsidRPr="0096614A">
        <w:rPr>
          <w:bCs/>
          <w:i/>
          <w:sz w:val="22"/>
          <w:szCs w:val="22"/>
          <w:lang w:val="en-US"/>
        </w:rPr>
        <w:t xml:space="preserve"> </w:t>
      </w:r>
      <w:r w:rsidRPr="0096614A">
        <w:rPr>
          <w:i/>
          <w:sz w:val="22"/>
          <w:szCs w:val="22"/>
          <w:lang w:val="en-US"/>
        </w:rPr>
        <w:t xml:space="preserve">information culture, culture of ICT use, unified information environment, ICT competence, </w:t>
      </w:r>
      <w:proofErr w:type="gramStart"/>
      <w:r w:rsidRPr="0096614A">
        <w:rPr>
          <w:i/>
          <w:sz w:val="22"/>
          <w:szCs w:val="22"/>
          <w:lang w:val="en-US"/>
        </w:rPr>
        <w:t>professional</w:t>
      </w:r>
      <w:proofErr w:type="gramEnd"/>
      <w:r w:rsidRPr="0096614A">
        <w:rPr>
          <w:i/>
          <w:sz w:val="22"/>
          <w:szCs w:val="22"/>
          <w:lang w:val="en-US"/>
        </w:rPr>
        <w:t xml:space="preserve"> competence of teacher.</w:t>
      </w:r>
    </w:p>
    <w:p w:rsidR="00FC476A" w:rsidRPr="009D6911" w:rsidRDefault="00FC476A" w:rsidP="00FC476A">
      <w:pPr>
        <w:ind w:left="284"/>
      </w:pPr>
      <w:r w:rsidRPr="0096614A">
        <w:t>УДК</w:t>
      </w:r>
      <w:r w:rsidRPr="009D6911">
        <w:t xml:space="preserve"> 372.83+378.091.398</w:t>
      </w:r>
    </w:p>
    <w:p w:rsidR="00FC476A" w:rsidRPr="009D6911" w:rsidRDefault="00FC476A" w:rsidP="00FC476A">
      <w:pPr>
        <w:ind w:left="284"/>
        <w:rPr>
          <w:highlight w:val="yellow"/>
        </w:rPr>
      </w:pPr>
    </w:p>
    <w:p w:rsidR="00FC476A" w:rsidRPr="009D6911" w:rsidRDefault="00FC476A" w:rsidP="00FC476A">
      <w:pPr>
        <w:shd w:val="clear" w:color="auto" w:fill="FFFFFF"/>
        <w:ind w:left="284"/>
        <w:rPr>
          <w:b/>
          <w:bCs/>
          <w:kern w:val="36"/>
          <w:sz w:val="32"/>
          <w:szCs w:val="32"/>
        </w:rPr>
      </w:pPr>
      <w:r w:rsidRPr="0096614A">
        <w:rPr>
          <w:b/>
          <w:bCs/>
          <w:kern w:val="36"/>
          <w:sz w:val="32"/>
          <w:szCs w:val="32"/>
        </w:rPr>
        <w:t>Отражение</w:t>
      </w:r>
      <w:r w:rsidRPr="009D6911">
        <w:rPr>
          <w:b/>
          <w:bCs/>
          <w:kern w:val="36"/>
          <w:sz w:val="32"/>
          <w:szCs w:val="32"/>
        </w:rPr>
        <w:t xml:space="preserve"> </w:t>
      </w:r>
      <w:r w:rsidRPr="0096614A">
        <w:rPr>
          <w:b/>
          <w:bCs/>
          <w:kern w:val="36"/>
          <w:sz w:val="32"/>
          <w:szCs w:val="32"/>
        </w:rPr>
        <w:t>вопросов</w:t>
      </w:r>
      <w:r w:rsidRPr="009D6911">
        <w:rPr>
          <w:b/>
          <w:bCs/>
          <w:kern w:val="36"/>
          <w:sz w:val="32"/>
          <w:szCs w:val="32"/>
        </w:rPr>
        <w:t xml:space="preserve"> </w:t>
      </w:r>
      <w:r w:rsidRPr="0096614A">
        <w:rPr>
          <w:b/>
          <w:bCs/>
          <w:kern w:val="36"/>
          <w:sz w:val="32"/>
          <w:szCs w:val="32"/>
        </w:rPr>
        <w:t>финансовой</w:t>
      </w:r>
      <w:r w:rsidRPr="009D6911">
        <w:rPr>
          <w:b/>
          <w:bCs/>
          <w:kern w:val="36"/>
          <w:sz w:val="32"/>
          <w:szCs w:val="32"/>
        </w:rPr>
        <w:t xml:space="preserve"> </w:t>
      </w:r>
      <w:r w:rsidRPr="0096614A">
        <w:rPr>
          <w:b/>
          <w:bCs/>
          <w:kern w:val="36"/>
          <w:sz w:val="32"/>
          <w:szCs w:val="32"/>
        </w:rPr>
        <w:t>грамотности</w:t>
      </w:r>
      <w:r w:rsidRPr="009D6911">
        <w:rPr>
          <w:b/>
          <w:bCs/>
          <w:kern w:val="36"/>
          <w:sz w:val="32"/>
          <w:szCs w:val="32"/>
        </w:rPr>
        <w:t xml:space="preserve"> </w:t>
      </w:r>
    </w:p>
    <w:p w:rsidR="00FC476A" w:rsidRPr="009D6911" w:rsidRDefault="00FC476A" w:rsidP="00FC476A">
      <w:pPr>
        <w:shd w:val="clear" w:color="auto" w:fill="FFFFFF"/>
        <w:ind w:left="284"/>
        <w:rPr>
          <w:bCs/>
          <w:kern w:val="36"/>
          <w:sz w:val="16"/>
          <w:szCs w:val="16"/>
          <w:highlight w:val="yellow"/>
        </w:rPr>
      </w:pPr>
      <w:r w:rsidRPr="0096614A">
        <w:rPr>
          <w:b/>
          <w:bCs/>
          <w:kern w:val="36"/>
          <w:sz w:val="32"/>
          <w:szCs w:val="32"/>
        </w:rPr>
        <w:t>в</w:t>
      </w:r>
      <w:r w:rsidRPr="009D6911">
        <w:rPr>
          <w:b/>
          <w:bCs/>
          <w:kern w:val="36"/>
          <w:sz w:val="32"/>
          <w:szCs w:val="32"/>
        </w:rPr>
        <w:t xml:space="preserve"> </w:t>
      </w:r>
      <w:r w:rsidRPr="0096614A">
        <w:rPr>
          <w:b/>
          <w:bCs/>
          <w:kern w:val="36"/>
          <w:sz w:val="32"/>
          <w:szCs w:val="32"/>
        </w:rPr>
        <w:t>сфере</w:t>
      </w:r>
      <w:r w:rsidRPr="009D6911">
        <w:rPr>
          <w:b/>
          <w:bCs/>
          <w:kern w:val="36"/>
          <w:sz w:val="32"/>
          <w:szCs w:val="32"/>
        </w:rPr>
        <w:t xml:space="preserve"> </w:t>
      </w:r>
      <w:r w:rsidRPr="0096614A">
        <w:rPr>
          <w:b/>
          <w:bCs/>
          <w:kern w:val="36"/>
          <w:sz w:val="32"/>
          <w:szCs w:val="32"/>
        </w:rPr>
        <w:t>дополнительных</w:t>
      </w:r>
      <w:r w:rsidRPr="009D6911">
        <w:rPr>
          <w:b/>
          <w:bCs/>
          <w:kern w:val="36"/>
          <w:sz w:val="32"/>
          <w:szCs w:val="32"/>
        </w:rPr>
        <w:t xml:space="preserve"> </w:t>
      </w:r>
      <w:r w:rsidRPr="0096614A">
        <w:rPr>
          <w:b/>
          <w:bCs/>
          <w:kern w:val="36"/>
          <w:sz w:val="32"/>
          <w:szCs w:val="32"/>
        </w:rPr>
        <w:t>профессиональных</w:t>
      </w:r>
      <w:r w:rsidRPr="009D6911">
        <w:rPr>
          <w:b/>
          <w:bCs/>
          <w:kern w:val="36"/>
          <w:sz w:val="32"/>
          <w:szCs w:val="32"/>
        </w:rPr>
        <w:t xml:space="preserve"> </w:t>
      </w:r>
      <w:r w:rsidRPr="0096614A">
        <w:rPr>
          <w:b/>
          <w:bCs/>
          <w:kern w:val="36"/>
          <w:sz w:val="32"/>
          <w:szCs w:val="32"/>
        </w:rPr>
        <w:t>программ</w:t>
      </w:r>
    </w:p>
    <w:p w:rsidR="00FC476A" w:rsidRPr="009D6911" w:rsidRDefault="00FC476A" w:rsidP="00FC476A">
      <w:pPr>
        <w:shd w:val="clear" w:color="auto" w:fill="FFFFFF"/>
        <w:ind w:left="284"/>
        <w:rPr>
          <w:b/>
          <w:bCs/>
          <w:kern w:val="36"/>
          <w:sz w:val="16"/>
          <w:szCs w:val="16"/>
        </w:rPr>
      </w:pPr>
    </w:p>
    <w:p w:rsidR="00FC476A" w:rsidRPr="0096614A" w:rsidRDefault="00FC476A" w:rsidP="00FC476A">
      <w:pPr>
        <w:shd w:val="clear" w:color="auto" w:fill="FFFFFF"/>
        <w:ind w:left="284"/>
        <w:rPr>
          <w:b/>
          <w:bCs/>
          <w:kern w:val="36"/>
          <w:lang w:val="en-US"/>
        </w:rPr>
      </w:pPr>
      <w:r w:rsidRPr="0096614A">
        <w:rPr>
          <w:b/>
          <w:bCs/>
          <w:kern w:val="36"/>
        </w:rPr>
        <w:t>Д</w:t>
      </w:r>
      <w:r w:rsidRPr="0096614A">
        <w:rPr>
          <w:b/>
          <w:bCs/>
          <w:kern w:val="36"/>
          <w:lang w:val="en-US"/>
        </w:rPr>
        <w:t xml:space="preserve">. </w:t>
      </w:r>
      <w:r w:rsidRPr="0096614A">
        <w:rPr>
          <w:b/>
          <w:bCs/>
          <w:kern w:val="36"/>
        </w:rPr>
        <w:t>И</w:t>
      </w:r>
      <w:r w:rsidRPr="0096614A">
        <w:rPr>
          <w:b/>
          <w:bCs/>
          <w:kern w:val="36"/>
          <w:lang w:val="en-US"/>
        </w:rPr>
        <w:t xml:space="preserve">. </w:t>
      </w:r>
      <w:r w:rsidRPr="0096614A">
        <w:rPr>
          <w:b/>
          <w:bCs/>
          <w:kern w:val="36"/>
        </w:rPr>
        <w:t>Никитин</w:t>
      </w:r>
    </w:p>
    <w:p w:rsidR="00FC476A" w:rsidRPr="0096614A" w:rsidRDefault="00FC476A" w:rsidP="00FC476A">
      <w:pPr>
        <w:shd w:val="clear" w:color="auto" w:fill="FFFFFF"/>
        <w:ind w:left="284"/>
        <w:rPr>
          <w:b/>
          <w:bCs/>
          <w:kern w:val="36"/>
          <w:sz w:val="32"/>
          <w:szCs w:val="32"/>
          <w:highlight w:val="yellow"/>
          <w:lang w:val="en-US"/>
        </w:rPr>
      </w:pPr>
    </w:p>
    <w:p w:rsidR="00FC476A" w:rsidRPr="0096614A" w:rsidRDefault="00FC476A" w:rsidP="00FC476A">
      <w:pPr>
        <w:shd w:val="clear" w:color="auto" w:fill="FFFFFF"/>
        <w:ind w:left="284"/>
        <w:rPr>
          <w:b/>
          <w:sz w:val="32"/>
          <w:szCs w:val="32"/>
          <w:lang w:val="en-US"/>
        </w:rPr>
      </w:pPr>
      <w:r w:rsidRPr="0096614A">
        <w:rPr>
          <w:b/>
          <w:sz w:val="32"/>
          <w:szCs w:val="32"/>
          <w:lang w:val="en-US"/>
        </w:rPr>
        <w:t xml:space="preserve">Financial literacy questions reflection in the sphere of additional professional </w:t>
      </w:r>
      <w:proofErr w:type="spellStart"/>
      <w:r w:rsidRPr="0096614A">
        <w:rPr>
          <w:b/>
          <w:sz w:val="32"/>
          <w:szCs w:val="32"/>
          <w:lang w:val="en-US"/>
        </w:rPr>
        <w:t>programmes</w:t>
      </w:r>
      <w:proofErr w:type="spellEnd"/>
    </w:p>
    <w:p w:rsidR="00FC476A" w:rsidRPr="0096614A" w:rsidRDefault="00FC476A" w:rsidP="00FC476A">
      <w:pPr>
        <w:shd w:val="clear" w:color="auto" w:fill="FFFFFF"/>
        <w:ind w:left="284"/>
        <w:rPr>
          <w:b/>
          <w:sz w:val="16"/>
          <w:szCs w:val="16"/>
          <w:highlight w:val="yellow"/>
          <w:lang w:val="en-US"/>
        </w:rPr>
      </w:pPr>
    </w:p>
    <w:p w:rsidR="00FC476A" w:rsidRPr="0096614A" w:rsidRDefault="00FC476A" w:rsidP="00FC476A">
      <w:pPr>
        <w:pStyle w:val="af0"/>
        <w:tabs>
          <w:tab w:val="left" w:pos="284"/>
        </w:tabs>
        <w:ind w:left="284"/>
        <w:jc w:val="both"/>
        <w:rPr>
          <w:b/>
          <w:sz w:val="24"/>
          <w:szCs w:val="24"/>
          <w:lang w:val="ru-RU"/>
        </w:rPr>
      </w:pPr>
      <w:r w:rsidRPr="0096614A">
        <w:rPr>
          <w:b/>
          <w:sz w:val="24"/>
          <w:szCs w:val="24"/>
          <w:lang w:val="en-US"/>
        </w:rPr>
        <w:t>D</w:t>
      </w:r>
      <w:r w:rsidRPr="0096614A">
        <w:rPr>
          <w:b/>
          <w:sz w:val="24"/>
          <w:szCs w:val="24"/>
          <w:lang w:val="ru-RU"/>
        </w:rPr>
        <w:t xml:space="preserve">. </w:t>
      </w:r>
      <w:r w:rsidRPr="0096614A">
        <w:rPr>
          <w:b/>
          <w:sz w:val="24"/>
          <w:szCs w:val="24"/>
          <w:lang w:val="en-US"/>
        </w:rPr>
        <w:t>I</w:t>
      </w:r>
      <w:r w:rsidRPr="0096614A">
        <w:rPr>
          <w:b/>
          <w:sz w:val="24"/>
          <w:szCs w:val="24"/>
          <w:lang w:val="ru-RU"/>
        </w:rPr>
        <w:t xml:space="preserve">. </w:t>
      </w:r>
      <w:proofErr w:type="spellStart"/>
      <w:r w:rsidRPr="0096614A">
        <w:rPr>
          <w:b/>
          <w:sz w:val="24"/>
          <w:szCs w:val="24"/>
          <w:lang w:val="en-US"/>
        </w:rPr>
        <w:t>Nikitin</w:t>
      </w:r>
      <w:proofErr w:type="spellEnd"/>
    </w:p>
    <w:p w:rsidR="00FC476A" w:rsidRPr="0096614A" w:rsidRDefault="00FC476A" w:rsidP="00FC476A">
      <w:pPr>
        <w:pStyle w:val="af0"/>
        <w:tabs>
          <w:tab w:val="left" w:pos="284"/>
        </w:tabs>
        <w:ind w:left="284"/>
        <w:jc w:val="both"/>
        <w:rPr>
          <w:b/>
          <w:sz w:val="24"/>
          <w:szCs w:val="24"/>
          <w:lang w:val="ru-RU"/>
        </w:rPr>
      </w:pPr>
    </w:p>
    <w:p w:rsidR="00FC476A" w:rsidRPr="0096614A" w:rsidRDefault="00FC476A" w:rsidP="00FC476A">
      <w:pPr>
        <w:ind w:firstLine="284"/>
        <w:jc w:val="both"/>
        <w:rPr>
          <w:i/>
          <w:sz w:val="22"/>
          <w:szCs w:val="22"/>
        </w:rPr>
      </w:pPr>
      <w:r w:rsidRPr="0096614A">
        <w:rPr>
          <w:b/>
          <w:i/>
          <w:sz w:val="22"/>
          <w:szCs w:val="22"/>
        </w:rPr>
        <w:t xml:space="preserve">Аннотация. </w:t>
      </w:r>
      <w:r w:rsidRPr="0096614A">
        <w:rPr>
          <w:i/>
          <w:sz w:val="22"/>
          <w:szCs w:val="22"/>
        </w:rPr>
        <w:t xml:space="preserve">Рассматривается проблема отражения вопросов финансовой грамотности в содержании </w:t>
      </w:r>
      <w:proofErr w:type="gramStart"/>
      <w:r w:rsidRPr="0096614A">
        <w:rPr>
          <w:i/>
          <w:sz w:val="22"/>
          <w:szCs w:val="22"/>
        </w:rPr>
        <w:t>курсов повышения квалификации учителей обществознания</w:t>
      </w:r>
      <w:proofErr w:type="gramEnd"/>
      <w:r w:rsidRPr="0096614A">
        <w:rPr>
          <w:i/>
          <w:sz w:val="22"/>
          <w:szCs w:val="22"/>
        </w:rPr>
        <w:t xml:space="preserve"> и экономики. В условиях происходящих изменений обществоведческого образования, разработки Концепции содержания и технологий преподавания учебного предмета «Обществознание», а также активной деятельности Центрального Банка Российской федерации по включению предмета «Основы финансовой грамотности» в школьную программу, системе дополнительного профессионального образования требуется оперативно реагировать на изменение запросов слушателей. На основе анализа нормативно-правовых документов, действующих в сфере общего образования, концептуальных материалов, определяющих направления модернизации системы общего образования, а также реализации федерального проекта «Пилотные школы», автором обосновывается актуальность проведения занятий по вопросам финансовой грамотности в рамках </w:t>
      </w:r>
      <w:proofErr w:type="gramStart"/>
      <w:r w:rsidRPr="0096614A">
        <w:rPr>
          <w:i/>
          <w:sz w:val="22"/>
          <w:szCs w:val="22"/>
        </w:rPr>
        <w:t>курсов повышения квалификации учителей общественных дисциплин</w:t>
      </w:r>
      <w:proofErr w:type="gramEnd"/>
      <w:r w:rsidRPr="0096614A">
        <w:rPr>
          <w:i/>
          <w:sz w:val="22"/>
          <w:szCs w:val="22"/>
        </w:rPr>
        <w:t>.</w:t>
      </w:r>
    </w:p>
    <w:p w:rsidR="00FC476A" w:rsidRPr="0096614A" w:rsidRDefault="00FC476A" w:rsidP="00FC476A">
      <w:pPr>
        <w:ind w:firstLine="284"/>
        <w:jc w:val="both"/>
        <w:rPr>
          <w:i/>
          <w:sz w:val="22"/>
          <w:szCs w:val="22"/>
          <w:lang w:val="en-US"/>
        </w:rPr>
      </w:pPr>
      <w:r w:rsidRPr="0096614A">
        <w:rPr>
          <w:b/>
          <w:bCs/>
          <w:i/>
          <w:sz w:val="22"/>
          <w:szCs w:val="22"/>
          <w:lang w:val="en-US"/>
        </w:rPr>
        <w:t>Abstract.</w:t>
      </w:r>
      <w:r w:rsidRPr="0096614A">
        <w:rPr>
          <w:i/>
          <w:sz w:val="28"/>
          <w:szCs w:val="28"/>
          <w:lang w:val="en-US"/>
        </w:rPr>
        <w:t xml:space="preserve"> </w:t>
      </w:r>
      <w:r w:rsidRPr="0096614A">
        <w:rPr>
          <w:i/>
          <w:sz w:val="22"/>
          <w:szCs w:val="22"/>
          <w:lang w:val="en-US"/>
        </w:rPr>
        <w:t xml:space="preserve">The problem of financial literacy question reflection in advanced training courses contents for social studies and economics teachers is considered. Today new circumstances are appearing: changes of social education, development of the Conception of teaching contents and methods, and also active efforts of the Central Bank of the Russian Federation to include the subject </w:t>
      </w:r>
      <w:r w:rsidRPr="009A05F4">
        <w:rPr>
          <w:i/>
          <w:sz w:val="22"/>
          <w:szCs w:val="22"/>
          <w:lang w:val="en-US"/>
        </w:rPr>
        <w:t>“</w:t>
      </w:r>
      <w:r w:rsidRPr="0096614A">
        <w:rPr>
          <w:i/>
          <w:sz w:val="22"/>
          <w:szCs w:val="22"/>
          <w:lang w:val="en-US"/>
        </w:rPr>
        <w:t>Financial literacy basics</w:t>
      </w:r>
      <w:r w:rsidRPr="009A05F4">
        <w:rPr>
          <w:i/>
          <w:sz w:val="22"/>
          <w:szCs w:val="22"/>
          <w:lang w:val="en-US"/>
        </w:rPr>
        <w:t>”</w:t>
      </w:r>
      <w:r w:rsidRPr="0096614A">
        <w:rPr>
          <w:i/>
          <w:sz w:val="22"/>
          <w:szCs w:val="22"/>
          <w:lang w:val="en-US"/>
        </w:rPr>
        <w:t xml:space="preserve"> in the school curriculum. All these phenomena demand the continuing professional education system to quickly react to shifts of audience`s demands. According to the analysis of some normative legal documents in the general education sphere, conceptual materials defining modernization of the education system and implementation of the Federal project </w:t>
      </w:r>
      <w:r w:rsidRPr="009A05F4">
        <w:rPr>
          <w:i/>
          <w:sz w:val="22"/>
          <w:szCs w:val="22"/>
          <w:lang w:val="en-US"/>
        </w:rPr>
        <w:t>“</w:t>
      </w:r>
      <w:r w:rsidRPr="0096614A">
        <w:rPr>
          <w:i/>
          <w:sz w:val="22"/>
          <w:szCs w:val="22"/>
          <w:lang w:val="en-US"/>
        </w:rPr>
        <w:t>Pilot schools</w:t>
      </w:r>
      <w:r w:rsidRPr="009A05F4">
        <w:rPr>
          <w:i/>
          <w:sz w:val="22"/>
          <w:szCs w:val="22"/>
          <w:lang w:val="en-US"/>
        </w:rPr>
        <w:t>”</w:t>
      </w:r>
      <w:r w:rsidRPr="0096614A">
        <w:rPr>
          <w:i/>
          <w:sz w:val="22"/>
          <w:szCs w:val="22"/>
          <w:lang w:val="en-US"/>
        </w:rPr>
        <w:t xml:space="preserve">, the author proves relevance of giving financial literacy lessons within advanced training courses for social studies teachers. </w:t>
      </w:r>
    </w:p>
    <w:p w:rsidR="00FC476A" w:rsidRPr="0096614A" w:rsidRDefault="00FC476A" w:rsidP="00FC476A">
      <w:pPr>
        <w:ind w:firstLine="284"/>
        <w:jc w:val="both"/>
        <w:rPr>
          <w:bCs/>
          <w:i/>
          <w:iCs/>
          <w:sz w:val="22"/>
          <w:szCs w:val="22"/>
        </w:rPr>
      </w:pPr>
      <w:proofErr w:type="gramStart"/>
      <w:r w:rsidRPr="0096614A">
        <w:rPr>
          <w:b/>
          <w:i/>
          <w:sz w:val="22"/>
          <w:szCs w:val="22"/>
        </w:rPr>
        <w:t>Ключевые слова:</w:t>
      </w:r>
      <w:r w:rsidRPr="0096614A">
        <w:rPr>
          <w:i/>
          <w:sz w:val="22"/>
          <w:szCs w:val="22"/>
        </w:rPr>
        <w:t xml:space="preserve"> </w:t>
      </w:r>
      <w:r w:rsidRPr="0096614A">
        <w:rPr>
          <w:bCs/>
          <w:i/>
          <w:iCs/>
          <w:sz w:val="22"/>
          <w:szCs w:val="22"/>
        </w:rPr>
        <w:t>повышение квалификации, финансовая грамотность, финансовая компетентность, обществознание, экономика, образовательные программы, образование, педагогика.</w:t>
      </w:r>
      <w:proofErr w:type="gramEnd"/>
    </w:p>
    <w:p w:rsidR="00FC476A" w:rsidRPr="009A05F4" w:rsidRDefault="00FC476A" w:rsidP="00FC476A">
      <w:pPr>
        <w:ind w:firstLine="284"/>
        <w:jc w:val="both"/>
        <w:rPr>
          <w:i/>
          <w:spacing w:val="-2"/>
          <w:sz w:val="22"/>
          <w:szCs w:val="22"/>
          <w:lang w:val="en-US"/>
        </w:rPr>
      </w:pPr>
      <w:r w:rsidRPr="009A05F4">
        <w:rPr>
          <w:b/>
          <w:bCs/>
          <w:i/>
          <w:spacing w:val="-2"/>
          <w:sz w:val="22"/>
          <w:szCs w:val="22"/>
          <w:lang w:val="en-US"/>
        </w:rPr>
        <w:t>Keywords:</w:t>
      </w:r>
      <w:r w:rsidRPr="009A05F4">
        <w:rPr>
          <w:bCs/>
          <w:i/>
          <w:spacing w:val="-2"/>
          <w:sz w:val="22"/>
          <w:szCs w:val="22"/>
          <w:lang w:val="en-US"/>
        </w:rPr>
        <w:t xml:space="preserve"> </w:t>
      </w:r>
      <w:r w:rsidRPr="009A05F4">
        <w:rPr>
          <w:i/>
          <w:spacing w:val="-2"/>
          <w:sz w:val="22"/>
          <w:szCs w:val="22"/>
          <w:lang w:val="en-US"/>
        </w:rPr>
        <w:t xml:space="preserve">advanced training, financial literacy, financial competence, social studies, economics, educational </w:t>
      </w:r>
      <w:proofErr w:type="spellStart"/>
      <w:r w:rsidRPr="009A05F4">
        <w:rPr>
          <w:i/>
          <w:spacing w:val="-2"/>
          <w:sz w:val="22"/>
          <w:szCs w:val="22"/>
          <w:lang w:val="en-US"/>
        </w:rPr>
        <w:t>programmes</w:t>
      </w:r>
      <w:proofErr w:type="spellEnd"/>
      <w:r w:rsidRPr="009A05F4">
        <w:rPr>
          <w:i/>
          <w:spacing w:val="-2"/>
          <w:sz w:val="22"/>
          <w:szCs w:val="22"/>
          <w:lang w:val="en-US"/>
        </w:rPr>
        <w:t>, education, pedagogy.</w:t>
      </w:r>
    </w:p>
    <w:p w:rsidR="00FC476A" w:rsidRPr="0096614A" w:rsidRDefault="00FC476A" w:rsidP="00FC476A">
      <w:pPr>
        <w:tabs>
          <w:tab w:val="left" w:pos="720"/>
        </w:tabs>
        <w:jc w:val="center"/>
        <w:outlineLvl w:val="0"/>
        <w:rPr>
          <w:rFonts w:ascii="Monotype Corsiva" w:hAnsi="Monotype Corsiva"/>
          <w:b/>
          <w:bCs/>
          <w:sz w:val="44"/>
          <w:szCs w:val="44"/>
          <w:highlight w:val="yellow"/>
        </w:rPr>
      </w:pPr>
      <w:r w:rsidRPr="0096614A">
        <w:rPr>
          <w:rFonts w:ascii="Monotype Corsiva" w:hAnsi="Monotype Corsiva"/>
          <w:b/>
          <w:bCs/>
          <w:sz w:val="44"/>
          <w:szCs w:val="44"/>
        </w:rPr>
        <w:t>Современная школа</w:t>
      </w:r>
    </w:p>
    <w:p w:rsidR="00FC476A" w:rsidRPr="0096614A" w:rsidRDefault="00FC476A" w:rsidP="00FC476A">
      <w:pPr>
        <w:ind w:left="284"/>
        <w:rPr>
          <w:highlight w:val="yellow"/>
        </w:rPr>
      </w:pPr>
    </w:p>
    <w:p w:rsidR="00FC476A" w:rsidRPr="0096614A" w:rsidRDefault="00FC476A" w:rsidP="00FC476A">
      <w:pPr>
        <w:ind w:left="284"/>
        <w:rPr>
          <w:highlight w:val="yellow"/>
        </w:rPr>
      </w:pPr>
    </w:p>
    <w:p w:rsidR="00FC476A" w:rsidRPr="0096614A" w:rsidRDefault="00FC476A" w:rsidP="00FC476A">
      <w:pPr>
        <w:tabs>
          <w:tab w:val="left" w:pos="4536"/>
          <w:tab w:val="left" w:pos="4678"/>
          <w:tab w:val="left" w:pos="4962"/>
        </w:tabs>
        <w:ind w:left="284"/>
        <w:outlineLvl w:val="0"/>
      </w:pPr>
      <w:r w:rsidRPr="0096614A">
        <w:t>УДК 372.8</w:t>
      </w:r>
    </w:p>
    <w:p w:rsidR="00FC476A" w:rsidRPr="0096614A" w:rsidRDefault="00FC476A" w:rsidP="00FC476A">
      <w:pPr>
        <w:ind w:left="284"/>
        <w:rPr>
          <w:highlight w:val="yellow"/>
        </w:rPr>
      </w:pPr>
    </w:p>
    <w:p w:rsidR="00FC476A" w:rsidRDefault="00FC476A" w:rsidP="00FC476A">
      <w:pPr>
        <w:shd w:val="clear" w:color="auto" w:fill="FFFFFF"/>
        <w:ind w:left="284"/>
        <w:rPr>
          <w:b/>
          <w:spacing w:val="-6"/>
          <w:sz w:val="32"/>
          <w:szCs w:val="32"/>
        </w:rPr>
      </w:pPr>
      <w:r w:rsidRPr="0096614A">
        <w:rPr>
          <w:b/>
          <w:spacing w:val="-6"/>
          <w:sz w:val="32"/>
          <w:szCs w:val="32"/>
        </w:rPr>
        <w:t xml:space="preserve">Разработка модели реализации </w:t>
      </w:r>
    </w:p>
    <w:p w:rsidR="00FC476A" w:rsidRPr="0096614A" w:rsidRDefault="00FC476A" w:rsidP="00FC476A">
      <w:pPr>
        <w:shd w:val="clear" w:color="auto" w:fill="FFFFFF"/>
        <w:ind w:left="284"/>
        <w:rPr>
          <w:b/>
          <w:spacing w:val="-6"/>
          <w:sz w:val="32"/>
          <w:szCs w:val="32"/>
        </w:rPr>
      </w:pPr>
      <w:r w:rsidRPr="0096614A">
        <w:rPr>
          <w:b/>
          <w:spacing w:val="-6"/>
          <w:sz w:val="32"/>
          <w:szCs w:val="32"/>
        </w:rPr>
        <w:t>программы школьного технологического образования</w:t>
      </w:r>
    </w:p>
    <w:p w:rsidR="00FC476A" w:rsidRPr="0096614A" w:rsidRDefault="00FC476A" w:rsidP="00FC476A">
      <w:pPr>
        <w:shd w:val="clear" w:color="auto" w:fill="FFFFFF"/>
        <w:ind w:left="284"/>
        <w:rPr>
          <w:bCs/>
          <w:kern w:val="36"/>
          <w:sz w:val="16"/>
          <w:szCs w:val="16"/>
          <w:highlight w:val="yellow"/>
        </w:rPr>
      </w:pPr>
    </w:p>
    <w:p w:rsidR="00FC476A" w:rsidRPr="00FC476A" w:rsidRDefault="00FC476A" w:rsidP="00FC476A">
      <w:pPr>
        <w:shd w:val="clear" w:color="auto" w:fill="FFFFFF"/>
        <w:ind w:left="284"/>
        <w:rPr>
          <w:b/>
          <w:bCs/>
          <w:spacing w:val="-4"/>
        </w:rPr>
      </w:pPr>
      <w:r w:rsidRPr="0096614A">
        <w:rPr>
          <w:b/>
          <w:bCs/>
          <w:spacing w:val="-4"/>
        </w:rPr>
        <w:t>О</w:t>
      </w:r>
      <w:r w:rsidRPr="00FC476A">
        <w:rPr>
          <w:b/>
          <w:bCs/>
          <w:spacing w:val="-4"/>
        </w:rPr>
        <w:t xml:space="preserve">. </w:t>
      </w:r>
      <w:r w:rsidRPr="0096614A">
        <w:rPr>
          <w:b/>
          <w:bCs/>
          <w:spacing w:val="-4"/>
        </w:rPr>
        <w:t>Н</w:t>
      </w:r>
      <w:r w:rsidRPr="00FC476A">
        <w:rPr>
          <w:b/>
          <w:bCs/>
          <w:spacing w:val="-4"/>
        </w:rPr>
        <w:t xml:space="preserve">. </w:t>
      </w:r>
      <w:r w:rsidRPr="0096614A">
        <w:rPr>
          <w:b/>
          <w:bCs/>
          <w:spacing w:val="-4"/>
        </w:rPr>
        <w:t>Богданова</w:t>
      </w:r>
    </w:p>
    <w:p w:rsidR="00FC476A" w:rsidRPr="00FC476A" w:rsidRDefault="00FC476A" w:rsidP="00FC476A">
      <w:pPr>
        <w:shd w:val="clear" w:color="auto" w:fill="FFFFFF"/>
        <w:ind w:left="284"/>
        <w:rPr>
          <w:b/>
          <w:bCs/>
          <w:kern w:val="36"/>
          <w:sz w:val="32"/>
          <w:szCs w:val="32"/>
          <w:highlight w:val="yellow"/>
        </w:rPr>
      </w:pPr>
    </w:p>
    <w:p w:rsidR="00FC476A" w:rsidRPr="0096614A" w:rsidRDefault="00FC476A" w:rsidP="00FC476A">
      <w:pPr>
        <w:shd w:val="clear" w:color="auto" w:fill="FFFFFF"/>
        <w:ind w:left="284"/>
        <w:rPr>
          <w:b/>
          <w:sz w:val="32"/>
          <w:szCs w:val="32"/>
          <w:lang w:val="en-US"/>
        </w:rPr>
      </w:pPr>
      <w:r w:rsidRPr="0096614A">
        <w:rPr>
          <w:b/>
          <w:sz w:val="32"/>
          <w:szCs w:val="32"/>
          <w:lang w:val="en"/>
        </w:rPr>
        <w:t>Development of a model program of school technology education</w:t>
      </w:r>
    </w:p>
    <w:p w:rsidR="00FC476A" w:rsidRPr="0096614A" w:rsidRDefault="00FC476A" w:rsidP="00FC476A">
      <w:pPr>
        <w:shd w:val="clear" w:color="auto" w:fill="FFFFFF"/>
        <w:ind w:left="284"/>
        <w:rPr>
          <w:b/>
          <w:sz w:val="16"/>
          <w:szCs w:val="16"/>
          <w:highlight w:val="yellow"/>
          <w:lang w:val="en-US"/>
        </w:rPr>
      </w:pPr>
    </w:p>
    <w:p w:rsidR="00FC476A" w:rsidRPr="0096614A" w:rsidRDefault="00FC476A" w:rsidP="00FC476A">
      <w:pPr>
        <w:ind w:left="284"/>
        <w:rPr>
          <w:b/>
          <w:bCs/>
          <w:spacing w:val="-4"/>
        </w:rPr>
      </w:pPr>
      <w:r w:rsidRPr="0096614A">
        <w:rPr>
          <w:b/>
          <w:bCs/>
          <w:spacing w:val="-4"/>
          <w:lang w:val="en"/>
        </w:rPr>
        <w:t>O</w:t>
      </w:r>
      <w:r w:rsidRPr="0096614A">
        <w:rPr>
          <w:b/>
          <w:bCs/>
          <w:spacing w:val="-4"/>
        </w:rPr>
        <w:t xml:space="preserve">. </w:t>
      </w:r>
      <w:r w:rsidRPr="0096614A">
        <w:rPr>
          <w:b/>
          <w:bCs/>
          <w:spacing w:val="-4"/>
          <w:lang w:val="en"/>
        </w:rPr>
        <w:t>N</w:t>
      </w:r>
      <w:r w:rsidRPr="0096614A">
        <w:rPr>
          <w:b/>
          <w:bCs/>
          <w:spacing w:val="-4"/>
        </w:rPr>
        <w:t xml:space="preserve">. </w:t>
      </w:r>
      <w:proofErr w:type="spellStart"/>
      <w:r w:rsidRPr="0096614A">
        <w:rPr>
          <w:b/>
          <w:bCs/>
          <w:spacing w:val="-4"/>
          <w:lang w:val="en"/>
        </w:rPr>
        <w:t>Bogdanova</w:t>
      </w:r>
      <w:proofErr w:type="spellEnd"/>
    </w:p>
    <w:p w:rsidR="00FC476A" w:rsidRPr="0096614A" w:rsidRDefault="00FC476A" w:rsidP="00FC476A">
      <w:pPr>
        <w:ind w:left="284"/>
        <w:rPr>
          <w:b/>
          <w:highlight w:val="yellow"/>
        </w:rPr>
      </w:pPr>
    </w:p>
    <w:p w:rsidR="00FC476A" w:rsidRPr="0096614A" w:rsidRDefault="00FC476A" w:rsidP="00FC476A">
      <w:pPr>
        <w:ind w:firstLine="284"/>
        <w:jc w:val="both"/>
        <w:rPr>
          <w:bCs/>
          <w:i/>
          <w:sz w:val="22"/>
          <w:szCs w:val="22"/>
        </w:rPr>
      </w:pPr>
      <w:bookmarkStart w:id="0" w:name="_GoBack"/>
      <w:bookmarkEnd w:id="0"/>
      <w:r w:rsidRPr="00E108C8">
        <w:rPr>
          <w:b/>
          <w:bCs/>
          <w:i/>
          <w:spacing w:val="2"/>
          <w:kern w:val="36"/>
          <w:sz w:val="22"/>
          <w:szCs w:val="22"/>
        </w:rPr>
        <w:t>Аннотация.</w:t>
      </w:r>
      <w:r w:rsidRPr="00E108C8">
        <w:rPr>
          <w:bCs/>
          <w:spacing w:val="2"/>
          <w:kern w:val="36"/>
          <w:sz w:val="22"/>
          <w:szCs w:val="22"/>
        </w:rPr>
        <w:t xml:space="preserve"> </w:t>
      </w:r>
      <w:r w:rsidRPr="00E108C8">
        <w:rPr>
          <w:bCs/>
          <w:i/>
          <w:spacing w:val="2"/>
          <w:sz w:val="22"/>
          <w:szCs w:val="22"/>
        </w:rPr>
        <w:t>В настоящее время на государственном уровне предметная область «Технология» рассматривается как одно из приоритетных направлений школьного образования. Поэтому в рамках федеральной целевой программы развития образования на период 2016–2020 гг. на региональном уровне разработан комплекс мер по развитию технологического образования.</w:t>
      </w:r>
      <w:r w:rsidRPr="0096614A">
        <w:rPr>
          <w:bCs/>
          <w:i/>
          <w:sz w:val="22"/>
          <w:szCs w:val="22"/>
        </w:rPr>
        <w:t xml:space="preserve"> В статье представлена программа семинара по разработке муниципальной модели реализации предметной области «Технология». Предлагаются подходы проектирования модели реализации технологического образования на основе стратегии развития муниципалитета, миссии школы, условий образовательной организации/территории и образовательных потребностей школьников на основании положений проекта концепции модернизации содержания, и технологий преподавания предметной области. В результате работы участниками семинара представлена муниципальная схема системы образования административного округа, имеющиеся предприятия и организации; проанализированы материально-технические возможности общеобразовательных организаций, находящиеся на территории, кадровый потенциал педагогов, и на основании требований к образовательным результатам предметной области «Технология» разработана собственная модель реализации программы школьного технологического образования.</w:t>
      </w:r>
    </w:p>
    <w:p w:rsidR="00FC476A" w:rsidRPr="0096614A" w:rsidRDefault="00FC476A" w:rsidP="00FC476A">
      <w:pPr>
        <w:ind w:firstLine="284"/>
        <w:jc w:val="both"/>
        <w:rPr>
          <w:i/>
          <w:sz w:val="22"/>
          <w:szCs w:val="22"/>
          <w:lang w:val="en-US"/>
        </w:rPr>
      </w:pPr>
      <w:r w:rsidRPr="0096614A">
        <w:rPr>
          <w:b/>
          <w:i/>
          <w:sz w:val="22"/>
          <w:szCs w:val="22"/>
          <w:lang w:val="en-US"/>
        </w:rPr>
        <w:t>Abstract.</w:t>
      </w:r>
      <w:r w:rsidRPr="0096614A">
        <w:rPr>
          <w:i/>
          <w:sz w:val="22"/>
          <w:szCs w:val="22"/>
          <w:lang w:val="en-US"/>
        </w:rPr>
        <w:t xml:space="preserve"> Currently, the state-level subject area of </w:t>
      </w:r>
      <w:r w:rsidRPr="00E108C8">
        <w:rPr>
          <w:i/>
          <w:sz w:val="22"/>
          <w:szCs w:val="22"/>
          <w:lang w:val="en-US"/>
        </w:rPr>
        <w:t>“</w:t>
      </w:r>
      <w:r w:rsidRPr="0096614A">
        <w:rPr>
          <w:i/>
          <w:sz w:val="22"/>
          <w:szCs w:val="22"/>
          <w:lang w:val="en-US"/>
        </w:rPr>
        <w:t>technology</w:t>
      </w:r>
      <w:r w:rsidRPr="00E108C8">
        <w:rPr>
          <w:i/>
          <w:sz w:val="22"/>
          <w:szCs w:val="22"/>
          <w:lang w:val="en-US"/>
        </w:rPr>
        <w:t>”</w:t>
      </w:r>
      <w:r w:rsidRPr="0096614A">
        <w:rPr>
          <w:i/>
          <w:sz w:val="22"/>
          <w:szCs w:val="22"/>
          <w:lang w:val="en-US"/>
        </w:rPr>
        <w:t xml:space="preserve"> is considered as one of the priorities of the school. Therefore, in the framework of the federal target program of education development for the period 2016</w:t>
      </w:r>
      <w:r w:rsidRPr="00E108C8">
        <w:rPr>
          <w:i/>
          <w:sz w:val="22"/>
          <w:szCs w:val="22"/>
          <w:lang w:val="en-US"/>
        </w:rPr>
        <w:t>–</w:t>
      </w:r>
      <w:r w:rsidRPr="0096614A">
        <w:rPr>
          <w:i/>
          <w:sz w:val="22"/>
          <w:szCs w:val="22"/>
          <w:lang w:val="en-US"/>
        </w:rPr>
        <w:t xml:space="preserve">2020 at the regional level is developed a complex of measures on development of technological education. The article presents the program of the seminar on the development of municipal implementation model domain </w:t>
      </w:r>
      <w:r w:rsidRPr="00E108C8">
        <w:rPr>
          <w:i/>
          <w:sz w:val="22"/>
          <w:szCs w:val="22"/>
          <w:lang w:val="en-US"/>
        </w:rPr>
        <w:t>“</w:t>
      </w:r>
      <w:r w:rsidRPr="0096614A">
        <w:rPr>
          <w:i/>
          <w:sz w:val="22"/>
          <w:szCs w:val="22"/>
          <w:lang w:val="en-US"/>
        </w:rPr>
        <w:t>Technology</w:t>
      </w:r>
      <w:r w:rsidRPr="00E108C8">
        <w:rPr>
          <w:i/>
          <w:sz w:val="22"/>
          <w:szCs w:val="22"/>
          <w:lang w:val="en-US"/>
        </w:rPr>
        <w:t>”</w:t>
      </w:r>
      <w:r w:rsidRPr="0096614A">
        <w:rPr>
          <w:i/>
          <w:sz w:val="22"/>
          <w:szCs w:val="22"/>
          <w:lang w:val="en-US"/>
        </w:rPr>
        <w:t xml:space="preserve">. </w:t>
      </w:r>
    </w:p>
    <w:p w:rsidR="00FC476A" w:rsidRPr="0096614A" w:rsidRDefault="00FC476A" w:rsidP="00FC476A">
      <w:pPr>
        <w:ind w:firstLine="284"/>
        <w:jc w:val="both"/>
        <w:rPr>
          <w:i/>
          <w:sz w:val="22"/>
          <w:szCs w:val="22"/>
          <w:lang w:val="en-US"/>
        </w:rPr>
      </w:pPr>
      <w:r w:rsidRPr="0096614A">
        <w:rPr>
          <w:i/>
          <w:sz w:val="22"/>
          <w:szCs w:val="22"/>
          <w:lang w:val="en-US"/>
        </w:rPr>
        <w:t xml:space="preserve">Approaches model design implementation process of education on the basis of the municipality's development strategy, the mission of the school, the conditions of the educational organization/territory and the educational needs of students on the basis of provisions of the draft content of the concept of modernization, technology and teaching of the subject area. </w:t>
      </w:r>
    </w:p>
    <w:p w:rsidR="00FC476A" w:rsidRPr="0096614A" w:rsidRDefault="00FC476A" w:rsidP="00FC476A">
      <w:pPr>
        <w:ind w:firstLine="284"/>
        <w:jc w:val="both"/>
        <w:rPr>
          <w:lang w:val="en-US"/>
        </w:rPr>
      </w:pPr>
      <w:r w:rsidRPr="0096614A">
        <w:rPr>
          <w:i/>
          <w:sz w:val="22"/>
          <w:szCs w:val="22"/>
          <w:lang w:val="en-US"/>
        </w:rPr>
        <w:t xml:space="preserve">As a result of the workshop participants presented the municipal education administrative district scheme, existing enterprises and organizations; analyzed the material and technical capacities of educational institutions in the territory, human resources educators and based on the requirements to the educational results of the domain </w:t>
      </w:r>
      <w:r w:rsidRPr="00E108C8">
        <w:rPr>
          <w:i/>
          <w:sz w:val="22"/>
          <w:szCs w:val="22"/>
          <w:lang w:val="en-US"/>
        </w:rPr>
        <w:t>“</w:t>
      </w:r>
      <w:r w:rsidRPr="0096614A">
        <w:rPr>
          <w:i/>
          <w:sz w:val="22"/>
          <w:szCs w:val="22"/>
          <w:lang w:val="en-US"/>
        </w:rPr>
        <w:t>Technology</w:t>
      </w:r>
      <w:r w:rsidRPr="00E108C8">
        <w:rPr>
          <w:i/>
          <w:sz w:val="22"/>
          <w:szCs w:val="22"/>
          <w:lang w:val="en-US"/>
        </w:rPr>
        <w:t>”</w:t>
      </w:r>
      <w:r w:rsidRPr="0096614A">
        <w:rPr>
          <w:i/>
          <w:sz w:val="22"/>
          <w:szCs w:val="22"/>
          <w:lang w:val="en-US"/>
        </w:rPr>
        <w:t xml:space="preserve"> developed its own model of implementation of the program of school technology education.</w:t>
      </w:r>
    </w:p>
    <w:p w:rsidR="00FC476A" w:rsidRPr="0096614A" w:rsidRDefault="00FC476A" w:rsidP="00FC476A">
      <w:pPr>
        <w:ind w:firstLine="284"/>
        <w:jc w:val="both"/>
        <w:rPr>
          <w:bCs/>
          <w:i/>
          <w:iCs/>
          <w:kern w:val="36"/>
          <w:sz w:val="22"/>
          <w:szCs w:val="22"/>
        </w:rPr>
      </w:pPr>
      <w:r w:rsidRPr="0096614A">
        <w:rPr>
          <w:b/>
          <w:bCs/>
          <w:i/>
          <w:kern w:val="36"/>
          <w:sz w:val="22"/>
          <w:szCs w:val="22"/>
        </w:rPr>
        <w:t>Ключевые слова:</w:t>
      </w:r>
      <w:r w:rsidRPr="0096614A">
        <w:rPr>
          <w:bCs/>
          <w:kern w:val="36"/>
          <w:sz w:val="22"/>
          <w:szCs w:val="22"/>
        </w:rPr>
        <w:t xml:space="preserve"> </w:t>
      </w:r>
      <w:r w:rsidRPr="0096614A">
        <w:rPr>
          <w:bCs/>
          <w:i/>
          <w:iCs/>
          <w:kern w:val="36"/>
          <w:sz w:val="22"/>
          <w:szCs w:val="22"/>
        </w:rPr>
        <w:t>система повышения квалификации, образовательные результаты, предметная область «Технология», модель школьного технологического образования.</w:t>
      </w:r>
    </w:p>
    <w:p w:rsidR="00FC476A" w:rsidRPr="0096614A" w:rsidRDefault="00FC476A" w:rsidP="00FC476A">
      <w:pPr>
        <w:ind w:firstLine="284"/>
        <w:jc w:val="both"/>
        <w:rPr>
          <w:i/>
          <w:sz w:val="22"/>
          <w:szCs w:val="22"/>
          <w:lang w:val="en-US"/>
        </w:rPr>
      </w:pPr>
      <w:r w:rsidRPr="0096614A">
        <w:rPr>
          <w:b/>
          <w:i/>
          <w:sz w:val="22"/>
          <w:szCs w:val="22"/>
          <w:lang w:val="en-US"/>
        </w:rPr>
        <w:t>Keywords:</w:t>
      </w:r>
      <w:r w:rsidRPr="0096614A">
        <w:rPr>
          <w:sz w:val="22"/>
          <w:szCs w:val="22"/>
          <w:lang w:val="en-US"/>
        </w:rPr>
        <w:t xml:space="preserve"> </w:t>
      </w:r>
      <w:r w:rsidRPr="0096614A">
        <w:rPr>
          <w:i/>
          <w:sz w:val="22"/>
          <w:szCs w:val="22"/>
          <w:lang w:val="en-US"/>
        </w:rPr>
        <w:t xml:space="preserve">system of professional development, educational results, subject area </w:t>
      </w:r>
      <w:r w:rsidRPr="00E108C8">
        <w:rPr>
          <w:i/>
          <w:sz w:val="22"/>
          <w:szCs w:val="22"/>
          <w:lang w:val="en-US"/>
        </w:rPr>
        <w:t>“</w:t>
      </w:r>
      <w:r w:rsidRPr="0096614A">
        <w:rPr>
          <w:i/>
          <w:sz w:val="22"/>
          <w:szCs w:val="22"/>
          <w:lang w:val="en-US"/>
        </w:rPr>
        <w:t>Technology</w:t>
      </w:r>
      <w:r w:rsidRPr="00E108C8">
        <w:rPr>
          <w:i/>
          <w:sz w:val="22"/>
          <w:szCs w:val="22"/>
          <w:lang w:val="en-US"/>
        </w:rPr>
        <w:t>”</w:t>
      </w:r>
      <w:r w:rsidRPr="0096614A">
        <w:rPr>
          <w:i/>
          <w:sz w:val="22"/>
          <w:szCs w:val="22"/>
          <w:lang w:val="en-US"/>
        </w:rPr>
        <w:t>, model of school technological education.</w:t>
      </w:r>
    </w:p>
    <w:p w:rsidR="005E4365" w:rsidRPr="00605632" w:rsidRDefault="005E4365" w:rsidP="005E4365">
      <w:pPr>
        <w:outlineLvl w:val="0"/>
        <w:rPr>
          <w:lang w:val="en-US"/>
        </w:rPr>
      </w:pPr>
    </w:p>
    <w:sectPr w:rsidR="005E4365" w:rsidRPr="00605632" w:rsidSect="00FC476A">
      <w:headerReference w:type="even" r:id="rId8"/>
      <w:headerReference w:type="default" r:id="rId9"/>
      <w:pgSz w:w="11906" w:h="16838" w:code="9"/>
      <w:pgMar w:top="1701" w:right="1134" w:bottom="1701" w:left="1418" w:header="720" w:footer="720" w:gutter="0"/>
      <w:cols w:space="2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C2D" w:rsidRDefault="00B14C2D">
      <w:r>
        <w:separator/>
      </w:r>
    </w:p>
  </w:endnote>
  <w:endnote w:type="continuationSeparator" w:id="0">
    <w:p w:rsidR="00B14C2D" w:rsidRDefault="00B1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C2D" w:rsidRDefault="00B14C2D">
      <w:r>
        <w:separator/>
      </w:r>
    </w:p>
  </w:footnote>
  <w:footnote w:type="continuationSeparator" w:id="0">
    <w:p w:rsidR="00B14C2D" w:rsidRDefault="00B14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jc w:val="center"/>
      <w:tblBorders>
        <w:bottom w:val="double" w:sz="4" w:space="0" w:color="auto"/>
      </w:tblBorders>
      <w:tblLook w:val="01E0" w:firstRow="1" w:lastRow="1" w:firstColumn="1" w:lastColumn="1" w:noHBand="0" w:noVBand="0"/>
    </w:tblPr>
    <w:tblGrid>
      <w:gridCol w:w="8434"/>
      <w:gridCol w:w="1137"/>
    </w:tblGrid>
    <w:tr w:rsidR="00FC476A" w:rsidRPr="004F1FBC">
      <w:trPr>
        <w:trHeight w:val="1078"/>
        <w:jc w:val="center"/>
      </w:trPr>
      <w:tc>
        <w:tcPr>
          <w:tcW w:w="4430" w:type="pct"/>
          <w:shd w:val="clear" w:color="auto" w:fill="auto"/>
        </w:tcPr>
        <w:p w:rsidR="00FC476A" w:rsidRPr="001A3DE1" w:rsidRDefault="00FC476A" w:rsidP="00E270FB">
          <w:pPr>
            <w:pStyle w:val="a3"/>
            <w:rPr>
              <w:rFonts w:ascii="Monotype Corsiva" w:hAnsi="Monotype Corsiva"/>
              <w:b/>
              <w:sz w:val="24"/>
              <w:szCs w:val="24"/>
            </w:rPr>
          </w:pPr>
        </w:p>
        <w:p w:rsidR="00B808BE" w:rsidRDefault="00B808BE" w:rsidP="00B808BE">
          <w:pPr>
            <w:jc w:val="both"/>
            <w:rPr>
              <w:rFonts w:ascii="Monotype Corsiva" w:hAnsi="Monotype Corsiva"/>
              <w:b/>
              <w:color w:val="000000"/>
            </w:rPr>
          </w:pPr>
          <w:r>
            <w:rPr>
              <w:rFonts w:ascii="Monotype Corsiva" w:hAnsi="Monotype Corsiva"/>
              <w:b/>
              <w:color w:val="000000"/>
            </w:rPr>
            <w:t>Аннотации и ключевые слова № 4 (29)2016 (русск. и англ.)</w:t>
          </w:r>
        </w:p>
        <w:p w:rsidR="00B808BE" w:rsidRDefault="00B808BE" w:rsidP="00B808BE">
          <w:pPr>
            <w:jc w:val="both"/>
            <w:rPr>
              <w:rFonts w:ascii="Monotype Corsiva" w:hAnsi="Monotype Corsiva"/>
              <w:b/>
              <w:color w:val="000000"/>
            </w:rPr>
          </w:pPr>
        </w:p>
        <w:p w:rsidR="00B808BE" w:rsidRPr="00B808BE" w:rsidRDefault="00B808BE" w:rsidP="00B808BE">
          <w:pPr>
            <w:pStyle w:val="a3"/>
            <w:rPr>
              <w:lang w:val="en-US"/>
            </w:rPr>
          </w:pPr>
          <w:r>
            <w:rPr>
              <w:rFonts w:ascii="Monotype Corsiva" w:hAnsi="Monotype Corsiva"/>
              <w:b/>
              <w:lang w:val="en-US"/>
            </w:rPr>
            <w:t xml:space="preserve">Abstracts and keywords № </w:t>
          </w:r>
          <w:r w:rsidRPr="00B808BE">
            <w:rPr>
              <w:rFonts w:ascii="Monotype Corsiva" w:hAnsi="Monotype Corsiva"/>
              <w:b/>
              <w:lang w:val="en-US"/>
            </w:rPr>
            <w:t xml:space="preserve">4 </w:t>
          </w:r>
          <w:r>
            <w:rPr>
              <w:rFonts w:ascii="Monotype Corsiva" w:hAnsi="Monotype Corsiva"/>
              <w:b/>
              <w:lang w:val="en-US"/>
            </w:rPr>
            <w:t>(2</w:t>
          </w:r>
          <w:r w:rsidRPr="00B808BE">
            <w:rPr>
              <w:rFonts w:ascii="Monotype Corsiva" w:hAnsi="Monotype Corsiva"/>
              <w:b/>
              <w:lang w:val="en-US"/>
            </w:rPr>
            <w:t>9)</w:t>
          </w:r>
          <w:r>
            <w:rPr>
              <w:rFonts w:ascii="Monotype Corsiva" w:hAnsi="Monotype Corsiva"/>
              <w:b/>
              <w:lang w:val="en-US"/>
            </w:rPr>
            <w:t xml:space="preserve"> 201</w:t>
          </w:r>
          <w:r w:rsidRPr="00B808BE">
            <w:rPr>
              <w:rFonts w:ascii="Monotype Corsiva" w:hAnsi="Monotype Corsiva"/>
              <w:b/>
              <w:lang w:val="en-US"/>
            </w:rPr>
            <w:t>6</w:t>
          </w:r>
          <w:r>
            <w:rPr>
              <w:rFonts w:ascii="Monotype Corsiva" w:hAnsi="Monotype Corsiva"/>
              <w:b/>
              <w:lang w:val="en-US"/>
            </w:rPr>
            <w:t xml:space="preserve"> (Russian. And Eng.)</w:t>
          </w:r>
        </w:p>
        <w:p w:rsidR="00FC476A" w:rsidRPr="00B808BE" w:rsidRDefault="00FC476A" w:rsidP="00E270FB">
          <w:pPr>
            <w:pStyle w:val="a3"/>
            <w:rPr>
              <w:rFonts w:ascii="Monotype Corsiva" w:hAnsi="Monotype Corsiva"/>
              <w:b/>
              <w:sz w:val="24"/>
              <w:szCs w:val="24"/>
              <w:lang w:val="en-US"/>
            </w:rPr>
          </w:pPr>
        </w:p>
      </w:tc>
      <w:tc>
        <w:tcPr>
          <w:tcW w:w="570" w:type="pct"/>
          <w:shd w:val="clear" w:color="auto" w:fill="auto"/>
          <w:vAlign w:val="center"/>
        </w:tcPr>
        <w:p w:rsidR="00FC476A" w:rsidRPr="001A3DE1" w:rsidRDefault="00A74E30" w:rsidP="00E270FB">
          <w:pPr>
            <w:pStyle w:val="a3"/>
            <w:ind w:hanging="108"/>
            <w:jc w:val="right"/>
            <w:rPr>
              <w:rFonts w:ascii="Monotype Corsiva" w:hAnsi="Monotype Corsiva"/>
              <w:b/>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1.6pt;height:54pt;visibility:visible">
                <v:imagedata r:id="rId1" o:title=""/>
              </v:shape>
            </w:pict>
          </w:r>
        </w:p>
      </w:tc>
    </w:tr>
  </w:tbl>
  <w:p w:rsidR="00FC476A" w:rsidRPr="00DE176A" w:rsidRDefault="00FC476A">
    <w:pPr>
      <w:pStyle w:val="a3"/>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Borders>
        <w:bottom w:val="double" w:sz="4" w:space="0" w:color="auto"/>
      </w:tblBorders>
      <w:tblLayout w:type="fixed"/>
      <w:tblLook w:val="01E0" w:firstRow="1" w:lastRow="1" w:firstColumn="1" w:lastColumn="1" w:noHBand="0" w:noVBand="0"/>
    </w:tblPr>
    <w:tblGrid>
      <w:gridCol w:w="1150"/>
      <w:gridCol w:w="8421"/>
    </w:tblGrid>
    <w:tr w:rsidR="00FC476A">
      <w:trPr>
        <w:trHeight w:val="1077"/>
      </w:trPr>
      <w:tc>
        <w:tcPr>
          <w:tcW w:w="601" w:type="pct"/>
        </w:tcPr>
        <w:p w:rsidR="00FC476A" w:rsidRPr="001A3DE1" w:rsidRDefault="00A74E30" w:rsidP="00E270FB">
          <w:pPr>
            <w:pStyle w:val="a3"/>
            <w:ind w:left="-900" w:firstLine="900"/>
            <w:rPr>
              <w:rFonts w:ascii="Monotype Corsiva" w:hAnsi="Monotype Corsiva"/>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1.6pt;height:53.4pt">
                <v:imagedata r:id="rId1" o:title=""/>
              </v:shape>
            </w:pict>
          </w:r>
        </w:p>
      </w:tc>
      <w:tc>
        <w:tcPr>
          <w:tcW w:w="4399" w:type="pct"/>
          <w:vAlign w:val="center"/>
        </w:tcPr>
        <w:p w:rsidR="00FC476A" w:rsidRPr="00704047" w:rsidRDefault="00FC476A" w:rsidP="00E270FB">
          <w:r>
            <w:rPr>
              <w:rFonts w:ascii="Monotype Corsiva" w:hAnsi="Monotype Corsiva"/>
              <w:b/>
            </w:rPr>
            <w:t>Современная школа</w:t>
          </w:r>
        </w:p>
      </w:tc>
    </w:tr>
  </w:tbl>
  <w:p w:rsidR="00FC476A" w:rsidRPr="006B73B8" w:rsidRDefault="00FC476A" w:rsidP="00E270FB">
    <w:pPr>
      <w:pStyle w:val="a3"/>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jc w:val="center"/>
      <w:tblBorders>
        <w:bottom w:val="double" w:sz="4" w:space="0" w:color="auto"/>
      </w:tblBorders>
      <w:tblLook w:val="01E0" w:firstRow="1" w:lastRow="1" w:firstColumn="1" w:lastColumn="1" w:noHBand="0" w:noVBand="0"/>
    </w:tblPr>
    <w:tblGrid>
      <w:gridCol w:w="8434"/>
      <w:gridCol w:w="1137"/>
    </w:tblGrid>
    <w:tr w:rsidR="00FC476A" w:rsidRPr="004F1FBC">
      <w:trPr>
        <w:trHeight w:val="1078"/>
        <w:jc w:val="center"/>
      </w:trPr>
      <w:tc>
        <w:tcPr>
          <w:tcW w:w="4430" w:type="pct"/>
          <w:shd w:val="clear" w:color="auto" w:fill="auto"/>
        </w:tcPr>
        <w:p w:rsidR="00FC476A" w:rsidRPr="001A3DE1" w:rsidRDefault="00FC476A" w:rsidP="00E270FB">
          <w:pPr>
            <w:pStyle w:val="a3"/>
            <w:rPr>
              <w:rFonts w:ascii="Monotype Corsiva" w:hAnsi="Monotype Corsiva"/>
              <w:b/>
              <w:sz w:val="24"/>
              <w:szCs w:val="24"/>
            </w:rPr>
          </w:pPr>
        </w:p>
        <w:p w:rsidR="00B808BE" w:rsidRDefault="00B808BE" w:rsidP="00B808BE">
          <w:pPr>
            <w:jc w:val="both"/>
            <w:rPr>
              <w:rFonts w:ascii="Monotype Corsiva" w:hAnsi="Monotype Corsiva"/>
              <w:b/>
              <w:color w:val="000000"/>
            </w:rPr>
          </w:pPr>
          <w:r>
            <w:rPr>
              <w:rFonts w:ascii="Monotype Corsiva" w:hAnsi="Monotype Corsiva"/>
              <w:b/>
              <w:color w:val="000000"/>
            </w:rPr>
            <w:t>Аннотации и ключевые слова № 4 (29)2016 (русск. и англ.)</w:t>
          </w:r>
        </w:p>
        <w:p w:rsidR="00B808BE" w:rsidRDefault="00B808BE" w:rsidP="00B808BE">
          <w:pPr>
            <w:jc w:val="both"/>
            <w:rPr>
              <w:rFonts w:ascii="Monotype Corsiva" w:hAnsi="Monotype Corsiva"/>
              <w:b/>
              <w:color w:val="000000"/>
            </w:rPr>
          </w:pPr>
        </w:p>
        <w:p w:rsidR="00B808BE" w:rsidRPr="00B808BE" w:rsidRDefault="00B808BE" w:rsidP="00B808BE">
          <w:pPr>
            <w:pStyle w:val="a3"/>
            <w:rPr>
              <w:lang w:val="en-US"/>
            </w:rPr>
          </w:pPr>
          <w:r>
            <w:rPr>
              <w:rFonts w:ascii="Monotype Corsiva" w:hAnsi="Monotype Corsiva"/>
              <w:b/>
              <w:lang w:val="en-US"/>
            </w:rPr>
            <w:t xml:space="preserve">Abstracts and keywords № </w:t>
          </w:r>
          <w:r w:rsidRPr="00B808BE">
            <w:rPr>
              <w:rFonts w:ascii="Monotype Corsiva" w:hAnsi="Monotype Corsiva"/>
              <w:b/>
              <w:lang w:val="en-US"/>
            </w:rPr>
            <w:t xml:space="preserve">4 </w:t>
          </w:r>
          <w:r>
            <w:rPr>
              <w:rFonts w:ascii="Monotype Corsiva" w:hAnsi="Monotype Corsiva"/>
              <w:b/>
              <w:lang w:val="en-US"/>
            </w:rPr>
            <w:t>(2</w:t>
          </w:r>
          <w:r w:rsidRPr="00B808BE">
            <w:rPr>
              <w:rFonts w:ascii="Monotype Corsiva" w:hAnsi="Monotype Corsiva"/>
              <w:b/>
              <w:lang w:val="en-US"/>
            </w:rPr>
            <w:t>9)</w:t>
          </w:r>
          <w:r>
            <w:rPr>
              <w:rFonts w:ascii="Monotype Corsiva" w:hAnsi="Monotype Corsiva"/>
              <w:b/>
              <w:lang w:val="en-US"/>
            </w:rPr>
            <w:t xml:space="preserve"> 201</w:t>
          </w:r>
          <w:r w:rsidRPr="00B808BE">
            <w:rPr>
              <w:rFonts w:ascii="Monotype Corsiva" w:hAnsi="Monotype Corsiva"/>
              <w:b/>
              <w:lang w:val="en-US"/>
            </w:rPr>
            <w:t>6</w:t>
          </w:r>
          <w:r>
            <w:rPr>
              <w:rFonts w:ascii="Monotype Corsiva" w:hAnsi="Monotype Corsiva"/>
              <w:b/>
              <w:lang w:val="en-US"/>
            </w:rPr>
            <w:t xml:space="preserve"> (Russian. And Eng.)</w:t>
          </w:r>
        </w:p>
        <w:p w:rsidR="00FC476A" w:rsidRPr="00B808BE" w:rsidRDefault="00FC476A" w:rsidP="00533EB8">
          <w:pPr>
            <w:pStyle w:val="a7"/>
            <w:shd w:val="clear" w:color="auto" w:fill="FFFFFF"/>
            <w:spacing w:before="0" w:after="0"/>
            <w:ind w:firstLine="0"/>
            <w:jc w:val="left"/>
            <w:rPr>
              <w:rFonts w:ascii="Monotype Corsiva" w:hAnsi="Monotype Corsiva"/>
              <w:b/>
              <w:sz w:val="24"/>
              <w:szCs w:val="24"/>
              <w:lang w:val="en-US"/>
            </w:rPr>
          </w:pPr>
        </w:p>
      </w:tc>
      <w:tc>
        <w:tcPr>
          <w:tcW w:w="570" w:type="pct"/>
          <w:shd w:val="clear" w:color="auto" w:fill="auto"/>
          <w:vAlign w:val="center"/>
        </w:tcPr>
        <w:p w:rsidR="00FC476A" w:rsidRPr="001A3DE1" w:rsidRDefault="00A74E30" w:rsidP="00E270FB">
          <w:pPr>
            <w:pStyle w:val="a3"/>
            <w:ind w:hanging="108"/>
            <w:jc w:val="right"/>
            <w:rPr>
              <w:rFonts w:ascii="Monotype Corsiva" w:hAnsi="Monotype Corsiva"/>
              <w:b/>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51.6pt;height:54pt;visibility:visible">
                <v:imagedata r:id="rId1" o:title=""/>
              </v:shape>
            </w:pict>
          </w:r>
        </w:p>
      </w:tc>
    </w:tr>
  </w:tbl>
  <w:p w:rsidR="00FC476A" w:rsidRPr="00E5258F" w:rsidRDefault="00FC476A">
    <w:pPr>
      <w:pStyle w:val="a3"/>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hdrShapeDefaults>
    <o:shapedefaults v:ext="edit" spidmax="6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65"/>
    <w:rsid w:val="001E5982"/>
    <w:rsid w:val="0032270C"/>
    <w:rsid w:val="005E4365"/>
    <w:rsid w:val="007001F0"/>
    <w:rsid w:val="00820633"/>
    <w:rsid w:val="00A74E30"/>
    <w:rsid w:val="00B14C2D"/>
    <w:rsid w:val="00B808BE"/>
    <w:rsid w:val="00FC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4365"/>
    <w:pPr>
      <w:tabs>
        <w:tab w:val="center" w:pos="4677"/>
        <w:tab w:val="right" w:pos="9355"/>
      </w:tabs>
    </w:pPr>
    <w:rPr>
      <w:sz w:val="20"/>
      <w:szCs w:val="20"/>
    </w:rPr>
  </w:style>
  <w:style w:type="character" w:customStyle="1" w:styleId="a4">
    <w:name w:val="Верхний колонтитул Знак"/>
    <w:basedOn w:val="a0"/>
    <w:link w:val="a3"/>
    <w:rsid w:val="005E4365"/>
    <w:rPr>
      <w:rFonts w:ascii="Times New Roman" w:eastAsia="Times New Roman" w:hAnsi="Times New Roman" w:cs="Times New Roman"/>
      <w:sz w:val="20"/>
      <w:szCs w:val="20"/>
      <w:lang w:eastAsia="ru-RU"/>
    </w:rPr>
  </w:style>
  <w:style w:type="paragraph" w:styleId="a5">
    <w:name w:val="footer"/>
    <w:basedOn w:val="a"/>
    <w:link w:val="a6"/>
    <w:rsid w:val="005E4365"/>
    <w:pPr>
      <w:tabs>
        <w:tab w:val="center" w:pos="4677"/>
        <w:tab w:val="right" w:pos="9355"/>
      </w:tabs>
    </w:pPr>
    <w:rPr>
      <w:sz w:val="20"/>
      <w:szCs w:val="20"/>
    </w:rPr>
  </w:style>
  <w:style w:type="character" w:customStyle="1" w:styleId="a6">
    <w:name w:val="Нижний колонтитул Знак"/>
    <w:basedOn w:val="a0"/>
    <w:link w:val="a5"/>
    <w:rsid w:val="005E4365"/>
    <w:rPr>
      <w:rFonts w:ascii="Times New Roman" w:eastAsia="Times New Roman" w:hAnsi="Times New Roman" w:cs="Times New Roman"/>
      <w:sz w:val="20"/>
      <w:szCs w:val="20"/>
      <w:lang w:eastAsia="ru-RU"/>
    </w:rPr>
  </w:style>
  <w:style w:type="paragraph" w:styleId="a7">
    <w:name w:val="Normal (Web)"/>
    <w:aliases w:val="Обычный (Web),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8"/>
    <w:qFormat/>
    <w:rsid w:val="005E4365"/>
    <w:pPr>
      <w:spacing w:before="40" w:after="40"/>
      <w:ind w:firstLine="300"/>
      <w:jc w:val="both"/>
    </w:pPr>
    <w:rPr>
      <w:rFonts w:ascii="Tahoma" w:hAnsi="Tahoma"/>
      <w:sz w:val="18"/>
      <w:szCs w:val="18"/>
      <w:lang w:val="x-none" w:eastAsia="x-none"/>
    </w:rPr>
  </w:style>
  <w:style w:type="character" w:customStyle="1" w:styleId="a8">
    <w:name w:val="Обычный (веб) Знак"/>
    <w:aliases w:val="Обычный (Web)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rsid w:val="005E4365"/>
    <w:rPr>
      <w:rFonts w:ascii="Tahoma" w:eastAsia="Times New Roman" w:hAnsi="Tahoma" w:cs="Times New Roman"/>
      <w:sz w:val="18"/>
      <w:szCs w:val="18"/>
      <w:lang w:val="x-none" w:eastAsia="x-none"/>
    </w:rPr>
  </w:style>
  <w:style w:type="paragraph" w:styleId="a9">
    <w:name w:val="Balloon Text"/>
    <w:basedOn w:val="a"/>
    <w:link w:val="aa"/>
    <w:uiPriority w:val="99"/>
    <w:semiHidden/>
    <w:unhideWhenUsed/>
    <w:rsid w:val="005E4365"/>
    <w:rPr>
      <w:rFonts w:ascii="Tahoma" w:hAnsi="Tahoma" w:cs="Tahoma"/>
      <w:sz w:val="16"/>
      <w:szCs w:val="16"/>
    </w:rPr>
  </w:style>
  <w:style w:type="character" w:customStyle="1" w:styleId="aa">
    <w:name w:val="Текст выноски Знак"/>
    <w:basedOn w:val="a0"/>
    <w:link w:val="a9"/>
    <w:uiPriority w:val="99"/>
    <w:semiHidden/>
    <w:rsid w:val="005E4365"/>
    <w:rPr>
      <w:rFonts w:ascii="Tahoma" w:eastAsia="Times New Roman" w:hAnsi="Tahoma" w:cs="Tahoma"/>
      <w:sz w:val="16"/>
      <w:szCs w:val="16"/>
      <w:lang w:eastAsia="ru-RU"/>
    </w:rPr>
  </w:style>
  <w:style w:type="paragraph" w:styleId="ab">
    <w:name w:val="Body Text"/>
    <w:basedOn w:val="a"/>
    <w:link w:val="ac"/>
    <w:uiPriority w:val="1"/>
    <w:qFormat/>
    <w:rsid w:val="00FC476A"/>
    <w:pPr>
      <w:jc w:val="center"/>
    </w:pPr>
    <w:rPr>
      <w:b/>
      <w:szCs w:val="20"/>
      <w:lang w:val="x-none" w:eastAsia="x-none"/>
    </w:rPr>
  </w:style>
  <w:style w:type="character" w:customStyle="1" w:styleId="ac">
    <w:name w:val="Основной текст Знак"/>
    <w:basedOn w:val="a0"/>
    <w:link w:val="ab"/>
    <w:uiPriority w:val="1"/>
    <w:rsid w:val="00FC476A"/>
    <w:rPr>
      <w:rFonts w:ascii="Times New Roman" w:eastAsia="Times New Roman" w:hAnsi="Times New Roman" w:cs="Times New Roman"/>
      <w:b/>
      <w:sz w:val="24"/>
      <w:szCs w:val="20"/>
      <w:lang w:val="x-none" w:eastAsia="x-none"/>
    </w:rPr>
  </w:style>
  <w:style w:type="paragraph" w:styleId="ad">
    <w:name w:val="Title"/>
    <w:basedOn w:val="a"/>
    <w:link w:val="ae"/>
    <w:qFormat/>
    <w:rsid w:val="00FC476A"/>
    <w:pPr>
      <w:spacing w:line="300" w:lineRule="auto"/>
      <w:jc w:val="center"/>
    </w:pPr>
    <w:rPr>
      <w:rFonts w:ascii="Arial Narrow" w:hAnsi="Arial Narrow"/>
      <w:b/>
      <w:bCs/>
      <w:sz w:val="28"/>
      <w:szCs w:val="28"/>
      <w:lang w:val="x-none" w:eastAsia="x-none"/>
    </w:rPr>
  </w:style>
  <w:style w:type="character" w:customStyle="1" w:styleId="ae">
    <w:name w:val="Название Знак"/>
    <w:basedOn w:val="a0"/>
    <w:link w:val="ad"/>
    <w:rsid w:val="00FC476A"/>
    <w:rPr>
      <w:rFonts w:ascii="Arial Narrow" w:eastAsia="Times New Roman" w:hAnsi="Arial Narrow" w:cs="Times New Roman"/>
      <w:b/>
      <w:bCs/>
      <w:sz w:val="28"/>
      <w:szCs w:val="28"/>
      <w:lang w:val="x-none" w:eastAsia="x-none"/>
    </w:rPr>
  </w:style>
  <w:style w:type="character" w:customStyle="1" w:styleId="FontStyle12">
    <w:name w:val="Font Style12"/>
    <w:uiPriority w:val="99"/>
    <w:rsid w:val="00FC476A"/>
    <w:rPr>
      <w:rFonts w:ascii="Times New Roman" w:hAnsi="Times New Roman" w:cs="Times New Roman"/>
      <w:sz w:val="22"/>
      <w:szCs w:val="22"/>
    </w:rPr>
  </w:style>
  <w:style w:type="paragraph" w:customStyle="1" w:styleId="af">
    <w:name w:val="Автора_имя"/>
    <w:basedOn w:val="a"/>
    <w:rsid w:val="00FC476A"/>
    <w:pPr>
      <w:jc w:val="right"/>
    </w:pPr>
    <w:rPr>
      <w:b/>
      <w:bCs/>
      <w:i/>
      <w:iCs/>
      <w:color w:val="000000"/>
      <w:sz w:val="28"/>
      <w:szCs w:val="28"/>
    </w:rPr>
  </w:style>
  <w:style w:type="paragraph" w:styleId="af0">
    <w:name w:val="List Paragraph"/>
    <w:basedOn w:val="a"/>
    <w:link w:val="af1"/>
    <w:uiPriority w:val="34"/>
    <w:qFormat/>
    <w:rsid w:val="00FC476A"/>
    <w:pPr>
      <w:ind w:left="708"/>
    </w:pPr>
    <w:rPr>
      <w:sz w:val="20"/>
      <w:szCs w:val="20"/>
      <w:lang w:val="x-none"/>
    </w:rPr>
  </w:style>
  <w:style w:type="character" w:customStyle="1" w:styleId="af1">
    <w:name w:val="Абзац списка Знак"/>
    <w:link w:val="af0"/>
    <w:uiPriority w:val="34"/>
    <w:rsid w:val="00FC476A"/>
    <w:rPr>
      <w:rFonts w:ascii="Times New Roman" w:eastAsia="Times New Roman" w:hAnsi="Times New Roman" w:cs="Times New Roman"/>
      <w:sz w:val="20"/>
      <w:szCs w:val="20"/>
      <w:lang w:val="x-none" w:eastAsia="ru-RU"/>
    </w:rPr>
  </w:style>
  <w:style w:type="character" w:customStyle="1" w:styleId="shorttext">
    <w:name w:val="short_text"/>
    <w:rsid w:val="00FC476A"/>
    <w:rPr>
      <w:rFonts w:cs="Times New Roman"/>
    </w:rPr>
  </w:style>
  <w:style w:type="paragraph" w:styleId="af2">
    <w:name w:val="No Spacing"/>
    <w:uiPriority w:val="1"/>
    <w:qFormat/>
    <w:rsid w:val="00FC476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4365"/>
    <w:pPr>
      <w:tabs>
        <w:tab w:val="center" w:pos="4677"/>
        <w:tab w:val="right" w:pos="9355"/>
      </w:tabs>
    </w:pPr>
    <w:rPr>
      <w:sz w:val="20"/>
      <w:szCs w:val="20"/>
    </w:rPr>
  </w:style>
  <w:style w:type="character" w:customStyle="1" w:styleId="a4">
    <w:name w:val="Верхний колонтитул Знак"/>
    <w:basedOn w:val="a0"/>
    <w:link w:val="a3"/>
    <w:rsid w:val="005E4365"/>
    <w:rPr>
      <w:rFonts w:ascii="Times New Roman" w:eastAsia="Times New Roman" w:hAnsi="Times New Roman" w:cs="Times New Roman"/>
      <w:sz w:val="20"/>
      <w:szCs w:val="20"/>
      <w:lang w:eastAsia="ru-RU"/>
    </w:rPr>
  </w:style>
  <w:style w:type="paragraph" w:styleId="a5">
    <w:name w:val="footer"/>
    <w:basedOn w:val="a"/>
    <w:link w:val="a6"/>
    <w:rsid w:val="005E4365"/>
    <w:pPr>
      <w:tabs>
        <w:tab w:val="center" w:pos="4677"/>
        <w:tab w:val="right" w:pos="9355"/>
      </w:tabs>
    </w:pPr>
    <w:rPr>
      <w:sz w:val="20"/>
      <w:szCs w:val="20"/>
    </w:rPr>
  </w:style>
  <w:style w:type="character" w:customStyle="1" w:styleId="a6">
    <w:name w:val="Нижний колонтитул Знак"/>
    <w:basedOn w:val="a0"/>
    <w:link w:val="a5"/>
    <w:rsid w:val="005E4365"/>
    <w:rPr>
      <w:rFonts w:ascii="Times New Roman" w:eastAsia="Times New Roman" w:hAnsi="Times New Roman" w:cs="Times New Roman"/>
      <w:sz w:val="20"/>
      <w:szCs w:val="20"/>
      <w:lang w:eastAsia="ru-RU"/>
    </w:rPr>
  </w:style>
  <w:style w:type="paragraph" w:styleId="a7">
    <w:name w:val="Normal (Web)"/>
    <w:aliases w:val="Обычный (Web),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8"/>
    <w:qFormat/>
    <w:rsid w:val="005E4365"/>
    <w:pPr>
      <w:spacing w:before="40" w:after="40"/>
      <w:ind w:firstLine="300"/>
      <w:jc w:val="both"/>
    </w:pPr>
    <w:rPr>
      <w:rFonts w:ascii="Tahoma" w:hAnsi="Tahoma"/>
      <w:sz w:val="18"/>
      <w:szCs w:val="18"/>
      <w:lang w:val="x-none" w:eastAsia="x-none"/>
    </w:rPr>
  </w:style>
  <w:style w:type="character" w:customStyle="1" w:styleId="a8">
    <w:name w:val="Обычный (веб) Знак"/>
    <w:aliases w:val="Обычный (Web)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rsid w:val="005E4365"/>
    <w:rPr>
      <w:rFonts w:ascii="Tahoma" w:eastAsia="Times New Roman" w:hAnsi="Tahoma" w:cs="Times New Roman"/>
      <w:sz w:val="18"/>
      <w:szCs w:val="18"/>
      <w:lang w:val="x-none" w:eastAsia="x-none"/>
    </w:rPr>
  </w:style>
  <w:style w:type="paragraph" w:styleId="a9">
    <w:name w:val="Balloon Text"/>
    <w:basedOn w:val="a"/>
    <w:link w:val="aa"/>
    <w:uiPriority w:val="99"/>
    <w:semiHidden/>
    <w:unhideWhenUsed/>
    <w:rsid w:val="005E4365"/>
    <w:rPr>
      <w:rFonts w:ascii="Tahoma" w:hAnsi="Tahoma" w:cs="Tahoma"/>
      <w:sz w:val="16"/>
      <w:szCs w:val="16"/>
    </w:rPr>
  </w:style>
  <w:style w:type="character" w:customStyle="1" w:styleId="aa">
    <w:name w:val="Текст выноски Знак"/>
    <w:basedOn w:val="a0"/>
    <w:link w:val="a9"/>
    <w:uiPriority w:val="99"/>
    <w:semiHidden/>
    <w:rsid w:val="005E4365"/>
    <w:rPr>
      <w:rFonts w:ascii="Tahoma" w:eastAsia="Times New Roman" w:hAnsi="Tahoma" w:cs="Tahoma"/>
      <w:sz w:val="16"/>
      <w:szCs w:val="16"/>
      <w:lang w:eastAsia="ru-RU"/>
    </w:rPr>
  </w:style>
  <w:style w:type="paragraph" w:styleId="ab">
    <w:name w:val="Body Text"/>
    <w:basedOn w:val="a"/>
    <w:link w:val="ac"/>
    <w:uiPriority w:val="1"/>
    <w:qFormat/>
    <w:rsid w:val="00FC476A"/>
    <w:pPr>
      <w:jc w:val="center"/>
    </w:pPr>
    <w:rPr>
      <w:b/>
      <w:szCs w:val="20"/>
      <w:lang w:val="x-none" w:eastAsia="x-none"/>
    </w:rPr>
  </w:style>
  <w:style w:type="character" w:customStyle="1" w:styleId="ac">
    <w:name w:val="Основной текст Знак"/>
    <w:basedOn w:val="a0"/>
    <w:link w:val="ab"/>
    <w:uiPriority w:val="1"/>
    <w:rsid w:val="00FC476A"/>
    <w:rPr>
      <w:rFonts w:ascii="Times New Roman" w:eastAsia="Times New Roman" w:hAnsi="Times New Roman" w:cs="Times New Roman"/>
      <w:b/>
      <w:sz w:val="24"/>
      <w:szCs w:val="20"/>
      <w:lang w:val="x-none" w:eastAsia="x-none"/>
    </w:rPr>
  </w:style>
  <w:style w:type="paragraph" w:styleId="ad">
    <w:name w:val="Title"/>
    <w:basedOn w:val="a"/>
    <w:link w:val="ae"/>
    <w:qFormat/>
    <w:rsid w:val="00FC476A"/>
    <w:pPr>
      <w:spacing w:line="300" w:lineRule="auto"/>
      <w:jc w:val="center"/>
    </w:pPr>
    <w:rPr>
      <w:rFonts w:ascii="Arial Narrow" w:hAnsi="Arial Narrow"/>
      <w:b/>
      <w:bCs/>
      <w:sz w:val="28"/>
      <w:szCs w:val="28"/>
      <w:lang w:val="x-none" w:eastAsia="x-none"/>
    </w:rPr>
  </w:style>
  <w:style w:type="character" w:customStyle="1" w:styleId="ae">
    <w:name w:val="Название Знак"/>
    <w:basedOn w:val="a0"/>
    <w:link w:val="ad"/>
    <w:rsid w:val="00FC476A"/>
    <w:rPr>
      <w:rFonts w:ascii="Arial Narrow" w:eastAsia="Times New Roman" w:hAnsi="Arial Narrow" w:cs="Times New Roman"/>
      <w:b/>
      <w:bCs/>
      <w:sz w:val="28"/>
      <w:szCs w:val="28"/>
      <w:lang w:val="x-none" w:eastAsia="x-none"/>
    </w:rPr>
  </w:style>
  <w:style w:type="character" w:customStyle="1" w:styleId="FontStyle12">
    <w:name w:val="Font Style12"/>
    <w:uiPriority w:val="99"/>
    <w:rsid w:val="00FC476A"/>
    <w:rPr>
      <w:rFonts w:ascii="Times New Roman" w:hAnsi="Times New Roman" w:cs="Times New Roman"/>
      <w:sz w:val="22"/>
      <w:szCs w:val="22"/>
    </w:rPr>
  </w:style>
  <w:style w:type="paragraph" w:customStyle="1" w:styleId="af">
    <w:name w:val="Автора_имя"/>
    <w:basedOn w:val="a"/>
    <w:rsid w:val="00FC476A"/>
    <w:pPr>
      <w:jc w:val="right"/>
    </w:pPr>
    <w:rPr>
      <w:b/>
      <w:bCs/>
      <w:i/>
      <w:iCs/>
      <w:color w:val="000000"/>
      <w:sz w:val="28"/>
      <w:szCs w:val="28"/>
    </w:rPr>
  </w:style>
  <w:style w:type="paragraph" w:styleId="af0">
    <w:name w:val="List Paragraph"/>
    <w:basedOn w:val="a"/>
    <w:link w:val="af1"/>
    <w:uiPriority w:val="34"/>
    <w:qFormat/>
    <w:rsid w:val="00FC476A"/>
    <w:pPr>
      <w:ind w:left="708"/>
    </w:pPr>
    <w:rPr>
      <w:sz w:val="20"/>
      <w:szCs w:val="20"/>
      <w:lang w:val="x-none"/>
    </w:rPr>
  </w:style>
  <w:style w:type="character" w:customStyle="1" w:styleId="af1">
    <w:name w:val="Абзац списка Знак"/>
    <w:link w:val="af0"/>
    <w:uiPriority w:val="34"/>
    <w:rsid w:val="00FC476A"/>
    <w:rPr>
      <w:rFonts w:ascii="Times New Roman" w:eastAsia="Times New Roman" w:hAnsi="Times New Roman" w:cs="Times New Roman"/>
      <w:sz w:val="20"/>
      <w:szCs w:val="20"/>
      <w:lang w:val="x-none" w:eastAsia="ru-RU"/>
    </w:rPr>
  </w:style>
  <w:style w:type="character" w:customStyle="1" w:styleId="shorttext">
    <w:name w:val="short_text"/>
    <w:rsid w:val="00FC476A"/>
    <w:rPr>
      <w:rFonts w:cs="Times New Roman"/>
    </w:rPr>
  </w:style>
  <w:style w:type="paragraph" w:styleId="af2">
    <w:name w:val="No Spacing"/>
    <w:uiPriority w:val="1"/>
    <w:qFormat/>
    <w:rsid w:val="00FC476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7774</Words>
  <Characters>44317</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51988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А.О.. Шарухина</dc:creator>
  <cp:lastModifiedBy>Анна А.О.. Шарухина</cp:lastModifiedBy>
  <cp:revision>5</cp:revision>
  <dcterms:created xsi:type="dcterms:W3CDTF">2017-03-13T07:45:00Z</dcterms:created>
  <dcterms:modified xsi:type="dcterms:W3CDTF">2017-08-21T08:54:00Z</dcterms:modified>
</cp:coreProperties>
</file>